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DF7F5A" w:rsidRPr="00A5445F" w:rsidRDefault="00176AD3" w:rsidP="000A2A66">
      <w:pPr>
        <w:jc w:val="center"/>
        <w:rPr>
          <w:rFonts w:ascii="Times New Roman" w:hAnsi="Times New Roman" w:cs="Times New Roman"/>
          <w:b/>
          <w:sz w:val="40"/>
          <w:szCs w:val="40"/>
        </w:rPr>
      </w:pPr>
      <w:r w:rsidRPr="00A5445F">
        <w:rPr>
          <w:rFonts w:ascii="Times New Roman" w:hAnsi="Times New Roman" w:cs="Times New Roman"/>
          <w:b/>
          <w:sz w:val="40"/>
          <w:szCs w:val="40"/>
        </w:rPr>
        <w:t>OCENIANIE PRZEDMIOTOWE</w:t>
      </w:r>
    </w:p>
    <w:p w:rsidR="000E6050" w:rsidRPr="00A5445F" w:rsidRDefault="00176AD3" w:rsidP="000A2A66">
      <w:pPr>
        <w:jc w:val="center"/>
        <w:rPr>
          <w:rFonts w:ascii="Times New Roman" w:hAnsi="Times New Roman" w:cs="Times New Roman"/>
          <w:b/>
          <w:sz w:val="40"/>
          <w:szCs w:val="40"/>
        </w:rPr>
      </w:pPr>
      <w:r w:rsidRPr="00A5445F">
        <w:rPr>
          <w:rFonts w:ascii="Times New Roman" w:hAnsi="Times New Roman" w:cs="Times New Roman"/>
          <w:b/>
          <w:sz w:val="40"/>
          <w:szCs w:val="40"/>
        </w:rPr>
        <w:t>MATEMATYKA</w:t>
      </w:r>
    </w:p>
    <w:p w:rsidR="000E6050" w:rsidRPr="00A5445F" w:rsidRDefault="000E6050" w:rsidP="000A2A66">
      <w:pPr>
        <w:jc w:val="center"/>
        <w:rPr>
          <w:rFonts w:ascii="Times New Roman" w:hAnsi="Times New Roman" w:cs="Times New Roman"/>
          <w:b/>
          <w:sz w:val="40"/>
          <w:szCs w:val="40"/>
        </w:rPr>
      </w:pPr>
    </w:p>
    <w:p w:rsidR="000E6050" w:rsidRPr="00A5445F" w:rsidRDefault="000E6050" w:rsidP="000A2A66">
      <w:pPr>
        <w:jc w:val="both"/>
        <w:rPr>
          <w:rFonts w:ascii="Times New Roman" w:hAnsi="Times New Roman" w:cs="Times New Roman"/>
          <w:sz w:val="24"/>
          <w:szCs w:val="24"/>
        </w:rPr>
      </w:pPr>
    </w:p>
    <w:p w:rsidR="000E6050" w:rsidRPr="00A5445F" w:rsidRDefault="000E6050"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A2A66" w:rsidRPr="00A5445F" w:rsidRDefault="000A2A66" w:rsidP="000A2A66">
      <w:pPr>
        <w:jc w:val="both"/>
        <w:rPr>
          <w:rFonts w:ascii="Times New Roman" w:hAnsi="Times New Roman" w:cs="Times New Roman"/>
          <w:sz w:val="24"/>
          <w:szCs w:val="24"/>
        </w:rPr>
      </w:pPr>
    </w:p>
    <w:p w:rsidR="000E6050" w:rsidRPr="00A5445F" w:rsidRDefault="000E6050" w:rsidP="000A2A66">
      <w:pPr>
        <w:jc w:val="both"/>
        <w:rPr>
          <w:rFonts w:ascii="Times New Roman" w:hAnsi="Times New Roman" w:cs="Times New Roman"/>
          <w:sz w:val="24"/>
          <w:szCs w:val="24"/>
        </w:rPr>
      </w:pPr>
    </w:p>
    <w:p w:rsidR="000E6050" w:rsidRPr="00A5445F" w:rsidRDefault="000E6050" w:rsidP="00496E17">
      <w:pPr>
        <w:ind w:left="4248" w:right="425" w:firstLine="708"/>
        <w:jc w:val="center"/>
        <w:rPr>
          <w:rFonts w:ascii="Times New Roman" w:hAnsi="Times New Roman" w:cs="Times New Roman"/>
          <w:sz w:val="28"/>
          <w:szCs w:val="28"/>
        </w:rPr>
      </w:pPr>
      <w:r w:rsidRPr="00A5445F">
        <w:rPr>
          <w:rFonts w:ascii="Times New Roman" w:hAnsi="Times New Roman" w:cs="Times New Roman"/>
          <w:sz w:val="28"/>
          <w:szCs w:val="28"/>
        </w:rPr>
        <w:t>Opracowały:</w:t>
      </w:r>
    </w:p>
    <w:p w:rsidR="00A5445F" w:rsidRPr="00A5445F" w:rsidRDefault="00A5445F" w:rsidP="00496E17">
      <w:pPr>
        <w:ind w:right="425" w:firstLine="6096"/>
        <w:rPr>
          <w:rFonts w:ascii="Times New Roman" w:hAnsi="Times New Roman" w:cs="Times New Roman"/>
          <w:sz w:val="28"/>
          <w:szCs w:val="28"/>
        </w:rPr>
      </w:pPr>
      <w:r w:rsidRPr="00A5445F">
        <w:rPr>
          <w:rFonts w:ascii="Times New Roman" w:hAnsi="Times New Roman" w:cs="Times New Roman"/>
          <w:sz w:val="28"/>
          <w:szCs w:val="28"/>
        </w:rPr>
        <w:t xml:space="preserve">Gul Bernadeta </w:t>
      </w:r>
    </w:p>
    <w:p w:rsidR="000E6050" w:rsidRPr="00A5445F" w:rsidRDefault="00496E17" w:rsidP="00496E17">
      <w:pPr>
        <w:ind w:right="425" w:firstLine="6096"/>
        <w:rPr>
          <w:rFonts w:ascii="Times New Roman" w:hAnsi="Times New Roman" w:cs="Times New Roman"/>
          <w:sz w:val="28"/>
          <w:szCs w:val="28"/>
        </w:rPr>
      </w:pPr>
      <w:r>
        <w:rPr>
          <w:rFonts w:ascii="Times New Roman" w:hAnsi="Times New Roman" w:cs="Times New Roman"/>
          <w:sz w:val="28"/>
          <w:szCs w:val="28"/>
        </w:rPr>
        <w:t>Lewandowska Emilia</w:t>
      </w:r>
    </w:p>
    <w:p w:rsidR="000E6050" w:rsidRPr="00A5445F" w:rsidRDefault="000E6050" w:rsidP="000A2A66">
      <w:pPr>
        <w:jc w:val="both"/>
        <w:rPr>
          <w:rFonts w:ascii="Times New Roman" w:hAnsi="Times New Roman" w:cs="Times New Roman"/>
          <w:sz w:val="24"/>
          <w:szCs w:val="24"/>
        </w:rPr>
      </w:pPr>
    </w:p>
    <w:p w:rsidR="00E43D35" w:rsidRPr="00A5445F" w:rsidRDefault="00E43D35" w:rsidP="00A5445F">
      <w:pPr>
        <w:jc w:val="center"/>
        <w:rPr>
          <w:rFonts w:ascii="Times New Roman" w:hAnsi="Times New Roman" w:cs="Times New Roman"/>
          <w:sz w:val="24"/>
          <w:szCs w:val="24"/>
        </w:rPr>
      </w:pPr>
      <w:r w:rsidRPr="00A5445F">
        <w:rPr>
          <w:rFonts w:ascii="Times New Roman" w:hAnsi="Times New Roman" w:cs="Times New Roman"/>
          <w:sz w:val="24"/>
          <w:szCs w:val="24"/>
        </w:rPr>
        <w:br w:type="page"/>
      </w:r>
    </w:p>
    <w:p w:rsidR="000E6050" w:rsidRPr="00A5445F" w:rsidRDefault="000E6050" w:rsidP="000A2A66">
      <w:pPr>
        <w:jc w:val="both"/>
        <w:rPr>
          <w:rFonts w:ascii="Times New Roman" w:hAnsi="Times New Roman" w:cs="Times New Roman"/>
          <w:b/>
          <w:sz w:val="28"/>
          <w:szCs w:val="28"/>
        </w:rPr>
      </w:pPr>
      <w:r w:rsidRPr="00A5445F">
        <w:rPr>
          <w:rFonts w:ascii="Times New Roman" w:hAnsi="Times New Roman" w:cs="Times New Roman"/>
          <w:b/>
          <w:sz w:val="28"/>
          <w:szCs w:val="28"/>
        </w:rPr>
        <w:lastRenderedPageBreak/>
        <w:t>Kontrakt między nauczycielem a uczniem</w:t>
      </w:r>
      <w:r w:rsidR="000A2A66" w:rsidRPr="00A5445F">
        <w:rPr>
          <w:rFonts w:ascii="Times New Roman" w:hAnsi="Times New Roman" w:cs="Times New Roman"/>
          <w:b/>
          <w:sz w:val="28"/>
          <w:szCs w:val="28"/>
        </w:rPr>
        <w:t>:</w:t>
      </w:r>
    </w:p>
    <w:p w:rsidR="00E43D35" w:rsidRPr="00A5445F" w:rsidRDefault="000E6050"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Każdy uczeń jest oceniany z zasadami sprawiedliwości.</w:t>
      </w:r>
    </w:p>
    <w:p w:rsidR="00E43D35" w:rsidRPr="00A5445F" w:rsidRDefault="000E6050"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Sprawdziany i odpowiedzi ustne są obowiązkowe.</w:t>
      </w:r>
    </w:p>
    <w:p w:rsidR="000E6050" w:rsidRPr="00A5445F" w:rsidRDefault="000E6050"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Sprawdziany są zapowiadane z co najmniej tygodniowym wyprzedzeniem potwierdzonym wpisem w terminarzu dziennika elektronicznego. Podany jest zakres sprawdzanych umiejętności i wiadomości.</w:t>
      </w:r>
    </w:p>
    <w:p w:rsidR="000E6050" w:rsidRPr="00A5445F" w:rsidRDefault="000E6050"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Kartkówki nie muszą być zapowiadane.</w:t>
      </w:r>
    </w:p>
    <w:p w:rsidR="000E6050" w:rsidRPr="00A5445F" w:rsidRDefault="00B2767A"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Uczeń nieobecny na sprawdzianie musi go n</w:t>
      </w:r>
      <w:r w:rsidR="000A2A66" w:rsidRPr="00A5445F">
        <w:rPr>
          <w:rFonts w:ascii="Times New Roman" w:hAnsi="Times New Roman" w:cs="Times New Roman"/>
          <w:sz w:val="24"/>
          <w:szCs w:val="24"/>
        </w:rPr>
        <w:t>apisać w terminie uzgodnionym z </w:t>
      </w:r>
      <w:r w:rsidRPr="00A5445F">
        <w:rPr>
          <w:rFonts w:ascii="Times New Roman" w:hAnsi="Times New Roman" w:cs="Times New Roman"/>
          <w:sz w:val="24"/>
          <w:szCs w:val="24"/>
        </w:rPr>
        <w:t>nauczycielem.</w:t>
      </w:r>
    </w:p>
    <w:p w:rsidR="00B2767A" w:rsidRPr="00A5445F" w:rsidRDefault="00B2767A"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Każdy sprawdzian napisany na ocenę niesatysfakcjonującą ucznia można poprawić. Poprawa jest dobrowolna i odbywa się w ciągu 2 tygodni od dnia podania informacji o wynikach. Uczeń poprawia dany sprawdzian tylko jeden raz</w:t>
      </w:r>
      <w:r w:rsidR="00A27C72" w:rsidRPr="00A5445F">
        <w:rPr>
          <w:rFonts w:ascii="Times New Roman" w:hAnsi="Times New Roman" w:cs="Times New Roman"/>
          <w:sz w:val="24"/>
          <w:szCs w:val="24"/>
        </w:rPr>
        <w:t xml:space="preserve"> i brana jest pod uwagę średnia arytmetyczna dwóch uzyskanych ocen.</w:t>
      </w:r>
    </w:p>
    <w:p w:rsidR="00A27C72" w:rsidRPr="00A5445F" w:rsidRDefault="00A27C72"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Po dłuższej nieobecności w szkole (powyżej jednego tygodnia) uczeń ma prawo nie być oceniany przez tydzień, jednak nie dotyczy to zapowiedzianych sprawdzianów.</w:t>
      </w:r>
    </w:p>
    <w:p w:rsidR="00A27C72" w:rsidRPr="00A5445F" w:rsidRDefault="00A27C72"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Uczeń ma prawo do czterokrotnego w ciągu semestru zgłoszenia nieprzygotowania do lekcji. Przez nieprzygotowanie się do lekcji rozumiemy: brak zeszytu, zadania domowego, nieprzygotowanie do odpowiedzi, brak pomocy potrzebnych do lekcji. Po wykorzystaniu określonego limitu uczeń otrzymuje za każde nieprzygotowanie ocenę niedostateczną.</w:t>
      </w:r>
      <w:r w:rsidR="008D3FA5" w:rsidRPr="00A5445F">
        <w:rPr>
          <w:rFonts w:ascii="Times New Roman" w:hAnsi="Times New Roman" w:cs="Times New Roman"/>
          <w:sz w:val="24"/>
          <w:szCs w:val="24"/>
        </w:rPr>
        <w:t xml:space="preserve"> Nauczyciel zgłasza również zaistniały fakt wychowawcy, który obniża ocenę z zachowania w rubryce „stosunek do nauki”.</w:t>
      </w:r>
    </w:p>
    <w:p w:rsidR="00A27C72" w:rsidRPr="00A5445F" w:rsidRDefault="00A27C72"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 xml:space="preserve">Na koniec semestru nie </w:t>
      </w:r>
      <w:r w:rsidR="005B1B3D" w:rsidRPr="00A5445F">
        <w:rPr>
          <w:rFonts w:ascii="Times New Roman" w:hAnsi="Times New Roman" w:cs="Times New Roman"/>
          <w:sz w:val="24"/>
          <w:szCs w:val="24"/>
        </w:rPr>
        <w:t>przewiduje</w:t>
      </w:r>
      <w:r w:rsidRPr="00A5445F">
        <w:rPr>
          <w:rFonts w:ascii="Times New Roman" w:hAnsi="Times New Roman" w:cs="Times New Roman"/>
          <w:sz w:val="24"/>
          <w:szCs w:val="24"/>
        </w:rPr>
        <w:t xml:space="preserve"> się żadnych </w:t>
      </w:r>
      <w:r w:rsidR="005B1B3D" w:rsidRPr="00A5445F">
        <w:rPr>
          <w:rFonts w:ascii="Times New Roman" w:hAnsi="Times New Roman" w:cs="Times New Roman"/>
          <w:sz w:val="24"/>
          <w:szCs w:val="24"/>
        </w:rPr>
        <w:t>sprawdzianów</w:t>
      </w:r>
      <w:r w:rsidRPr="00A5445F">
        <w:rPr>
          <w:rFonts w:ascii="Times New Roman" w:hAnsi="Times New Roman" w:cs="Times New Roman"/>
          <w:sz w:val="24"/>
          <w:szCs w:val="24"/>
        </w:rPr>
        <w:t xml:space="preserve"> zaliczeniowych.</w:t>
      </w:r>
    </w:p>
    <w:p w:rsidR="005B1B3D" w:rsidRDefault="005B1B3D"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Aktywność na lekcji oceniana jest za pomocą „plusów” i „minusów”, które są przeliczane na oceny w następujący sposób:</w:t>
      </w:r>
    </w:p>
    <w:p w:rsidR="006F57B5" w:rsidRPr="00A5445F" w:rsidRDefault="006F57B5" w:rsidP="006F57B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celujący</w:t>
      </w:r>
    </w:p>
    <w:p w:rsidR="005B1B3D" w:rsidRPr="00A5445F" w:rsidRDefault="009727B8" w:rsidP="00E43D35">
      <w:pPr>
        <w:pStyle w:val="Akapitzlist"/>
        <w:spacing w:line="360" w:lineRule="auto"/>
        <w:ind w:firstLine="696"/>
        <w:jc w:val="both"/>
        <w:rPr>
          <w:rFonts w:ascii="Times New Roman" w:hAnsi="Times New Roman" w:cs="Times New Roman"/>
          <w:sz w:val="24"/>
          <w:szCs w:val="24"/>
        </w:rPr>
      </w:pPr>
      <w:r w:rsidRPr="00A5445F">
        <w:rPr>
          <w:rFonts w:ascii="Times New Roman" w:hAnsi="Times New Roman" w:cs="Times New Roman"/>
          <w:sz w:val="24"/>
          <w:szCs w:val="24"/>
        </w:rPr>
        <w:t>+</w:t>
      </w:r>
      <w:r w:rsidR="005B1B3D" w:rsidRPr="00A5445F">
        <w:rPr>
          <w:rFonts w:ascii="Times New Roman" w:hAnsi="Times New Roman" w:cs="Times New Roman"/>
          <w:sz w:val="24"/>
          <w:szCs w:val="24"/>
        </w:rPr>
        <w:t>++++</w:t>
      </w:r>
      <w:r w:rsidRPr="00A5445F">
        <w:rPr>
          <w:rFonts w:ascii="Times New Roman" w:hAnsi="Times New Roman" w:cs="Times New Roman"/>
          <w:sz w:val="24"/>
          <w:szCs w:val="24"/>
        </w:rPr>
        <w:tab/>
      </w:r>
      <w:r w:rsidR="005B1B3D" w:rsidRPr="00A5445F">
        <w:rPr>
          <w:rFonts w:ascii="Times New Roman" w:hAnsi="Times New Roman" w:cs="Times New Roman"/>
          <w:sz w:val="24"/>
          <w:szCs w:val="24"/>
        </w:rPr>
        <w:tab/>
        <w:t>bardzo bobry</w:t>
      </w:r>
      <w:r w:rsidRPr="00A5445F">
        <w:rPr>
          <w:rFonts w:ascii="Times New Roman" w:hAnsi="Times New Roman" w:cs="Times New Roman"/>
          <w:sz w:val="24"/>
          <w:szCs w:val="24"/>
        </w:rPr>
        <w:t xml:space="preserve"> </w:t>
      </w:r>
    </w:p>
    <w:p w:rsidR="005B1B3D" w:rsidRPr="00A5445F" w:rsidRDefault="005B1B3D" w:rsidP="00E43D35">
      <w:pPr>
        <w:pStyle w:val="Akapitzlist"/>
        <w:spacing w:line="360" w:lineRule="auto"/>
        <w:ind w:firstLine="696"/>
        <w:jc w:val="both"/>
        <w:rPr>
          <w:rFonts w:ascii="Times New Roman" w:hAnsi="Times New Roman" w:cs="Times New Roman"/>
          <w:sz w:val="24"/>
          <w:szCs w:val="24"/>
        </w:rPr>
      </w:pPr>
      <w:r w:rsidRPr="00A5445F">
        <w:rPr>
          <w:rFonts w:ascii="Times New Roman" w:hAnsi="Times New Roman" w:cs="Times New Roman"/>
          <w:sz w:val="24"/>
          <w:szCs w:val="24"/>
        </w:rPr>
        <w:t>+</w:t>
      </w:r>
      <w:r w:rsidR="009727B8" w:rsidRPr="00A5445F">
        <w:rPr>
          <w:rFonts w:ascii="Times New Roman" w:hAnsi="Times New Roman" w:cs="Times New Roman"/>
          <w:sz w:val="24"/>
          <w:szCs w:val="24"/>
        </w:rPr>
        <w:t>+</w:t>
      </w:r>
      <w:r w:rsidRPr="00A5445F">
        <w:rPr>
          <w:rFonts w:ascii="Times New Roman" w:hAnsi="Times New Roman" w:cs="Times New Roman"/>
          <w:sz w:val="24"/>
          <w:szCs w:val="24"/>
        </w:rPr>
        <w:t>++-</w:t>
      </w:r>
      <w:r w:rsidR="009727B8" w:rsidRPr="00A5445F">
        <w:rPr>
          <w:rFonts w:ascii="Times New Roman" w:hAnsi="Times New Roman" w:cs="Times New Roman"/>
          <w:sz w:val="24"/>
          <w:szCs w:val="24"/>
        </w:rPr>
        <w:tab/>
      </w:r>
      <w:r w:rsidRPr="00A5445F">
        <w:rPr>
          <w:rFonts w:ascii="Times New Roman" w:hAnsi="Times New Roman" w:cs="Times New Roman"/>
          <w:sz w:val="24"/>
          <w:szCs w:val="24"/>
        </w:rPr>
        <w:tab/>
        <w:t>dobry</w:t>
      </w:r>
    </w:p>
    <w:p w:rsidR="005B1B3D" w:rsidRPr="00A5445F" w:rsidRDefault="009727B8" w:rsidP="00E43D35">
      <w:pPr>
        <w:pStyle w:val="Akapitzlist"/>
        <w:spacing w:line="360" w:lineRule="auto"/>
        <w:ind w:firstLine="696"/>
        <w:jc w:val="both"/>
        <w:rPr>
          <w:rFonts w:ascii="Times New Roman" w:hAnsi="Times New Roman" w:cs="Times New Roman"/>
          <w:sz w:val="24"/>
          <w:szCs w:val="24"/>
        </w:rPr>
      </w:pPr>
      <w:r w:rsidRPr="00A5445F">
        <w:rPr>
          <w:rFonts w:ascii="Times New Roman" w:hAnsi="Times New Roman" w:cs="Times New Roman"/>
          <w:sz w:val="24"/>
          <w:szCs w:val="24"/>
        </w:rPr>
        <w:t>+</w:t>
      </w:r>
      <w:r w:rsidR="005B1B3D" w:rsidRPr="00A5445F">
        <w:rPr>
          <w:rFonts w:ascii="Times New Roman" w:hAnsi="Times New Roman" w:cs="Times New Roman"/>
          <w:sz w:val="24"/>
          <w:szCs w:val="24"/>
        </w:rPr>
        <w:t>++--</w:t>
      </w:r>
      <w:r w:rsidR="005B1B3D" w:rsidRPr="00A5445F">
        <w:rPr>
          <w:rFonts w:ascii="Times New Roman" w:hAnsi="Times New Roman" w:cs="Times New Roman"/>
          <w:sz w:val="24"/>
          <w:szCs w:val="24"/>
        </w:rPr>
        <w:tab/>
      </w:r>
      <w:r w:rsidRPr="00A5445F">
        <w:rPr>
          <w:rFonts w:ascii="Times New Roman" w:hAnsi="Times New Roman" w:cs="Times New Roman"/>
          <w:sz w:val="24"/>
          <w:szCs w:val="24"/>
        </w:rPr>
        <w:tab/>
      </w:r>
      <w:r w:rsidR="005B1B3D" w:rsidRPr="00A5445F">
        <w:rPr>
          <w:rFonts w:ascii="Times New Roman" w:hAnsi="Times New Roman" w:cs="Times New Roman"/>
          <w:sz w:val="24"/>
          <w:szCs w:val="24"/>
        </w:rPr>
        <w:t>dostateczny</w:t>
      </w:r>
    </w:p>
    <w:p w:rsidR="005B1B3D" w:rsidRPr="00A5445F" w:rsidRDefault="009727B8" w:rsidP="00E43D35">
      <w:pPr>
        <w:pStyle w:val="Akapitzlist"/>
        <w:spacing w:line="360" w:lineRule="auto"/>
        <w:ind w:firstLine="696"/>
        <w:jc w:val="both"/>
        <w:rPr>
          <w:rFonts w:ascii="Times New Roman" w:hAnsi="Times New Roman" w:cs="Times New Roman"/>
          <w:sz w:val="24"/>
          <w:szCs w:val="24"/>
        </w:rPr>
      </w:pPr>
      <w:r w:rsidRPr="00A5445F">
        <w:rPr>
          <w:rFonts w:ascii="Times New Roman" w:hAnsi="Times New Roman" w:cs="Times New Roman"/>
          <w:sz w:val="24"/>
          <w:szCs w:val="24"/>
        </w:rPr>
        <w:t>+</w:t>
      </w:r>
      <w:r w:rsidR="005B1B3D" w:rsidRPr="00A5445F">
        <w:rPr>
          <w:rFonts w:ascii="Times New Roman" w:hAnsi="Times New Roman" w:cs="Times New Roman"/>
          <w:sz w:val="24"/>
          <w:szCs w:val="24"/>
        </w:rPr>
        <w:t>+---</w:t>
      </w:r>
      <w:r w:rsidR="005B1B3D" w:rsidRPr="00A5445F">
        <w:rPr>
          <w:rFonts w:ascii="Times New Roman" w:hAnsi="Times New Roman" w:cs="Times New Roman"/>
          <w:sz w:val="24"/>
          <w:szCs w:val="24"/>
        </w:rPr>
        <w:tab/>
      </w:r>
      <w:r w:rsidRPr="00A5445F">
        <w:rPr>
          <w:rFonts w:ascii="Times New Roman" w:hAnsi="Times New Roman" w:cs="Times New Roman"/>
          <w:sz w:val="24"/>
          <w:szCs w:val="24"/>
        </w:rPr>
        <w:tab/>
      </w:r>
      <w:r w:rsidR="005B1B3D" w:rsidRPr="00A5445F">
        <w:rPr>
          <w:rFonts w:ascii="Times New Roman" w:hAnsi="Times New Roman" w:cs="Times New Roman"/>
          <w:sz w:val="24"/>
          <w:szCs w:val="24"/>
        </w:rPr>
        <w:t>dopuszczający</w:t>
      </w:r>
    </w:p>
    <w:p w:rsidR="005B1B3D" w:rsidRPr="00A5445F" w:rsidRDefault="009727B8" w:rsidP="00E43D35">
      <w:pPr>
        <w:pStyle w:val="Akapitzlist"/>
        <w:spacing w:line="360" w:lineRule="auto"/>
        <w:ind w:firstLine="696"/>
        <w:jc w:val="both"/>
        <w:rPr>
          <w:rFonts w:ascii="Times New Roman" w:hAnsi="Times New Roman" w:cs="Times New Roman"/>
          <w:sz w:val="24"/>
          <w:szCs w:val="24"/>
        </w:rPr>
      </w:pPr>
      <w:r w:rsidRPr="00A5445F">
        <w:rPr>
          <w:rFonts w:ascii="Times New Roman" w:hAnsi="Times New Roman" w:cs="Times New Roman"/>
          <w:sz w:val="24"/>
          <w:szCs w:val="24"/>
        </w:rPr>
        <w:t>+</w:t>
      </w:r>
      <w:r w:rsidR="005B1B3D" w:rsidRPr="00A5445F">
        <w:rPr>
          <w:rFonts w:ascii="Times New Roman" w:hAnsi="Times New Roman" w:cs="Times New Roman"/>
          <w:sz w:val="24"/>
          <w:szCs w:val="24"/>
        </w:rPr>
        <w:t>----</w:t>
      </w:r>
      <w:r w:rsidR="005B1B3D" w:rsidRPr="00A5445F">
        <w:rPr>
          <w:rFonts w:ascii="Times New Roman" w:hAnsi="Times New Roman" w:cs="Times New Roman"/>
          <w:sz w:val="24"/>
          <w:szCs w:val="24"/>
        </w:rPr>
        <w:tab/>
      </w:r>
      <w:r w:rsidRPr="00A5445F">
        <w:rPr>
          <w:rFonts w:ascii="Times New Roman" w:hAnsi="Times New Roman" w:cs="Times New Roman"/>
          <w:sz w:val="24"/>
          <w:szCs w:val="24"/>
        </w:rPr>
        <w:tab/>
      </w:r>
      <w:r w:rsidR="005B1B3D" w:rsidRPr="00A5445F">
        <w:rPr>
          <w:rFonts w:ascii="Times New Roman" w:hAnsi="Times New Roman" w:cs="Times New Roman"/>
          <w:sz w:val="24"/>
          <w:szCs w:val="24"/>
        </w:rPr>
        <w:t>niedostateczny</w:t>
      </w:r>
    </w:p>
    <w:p w:rsidR="002A0201" w:rsidRPr="00A5445F" w:rsidRDefault="006D309C" w:rsidP="00E43D35">
      <w:pPr>
        <w:pStyle w:val="Akapitzlist"/>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Przez aktywność na lekcji rozumiemy: częste zgłaszanie się, rozwiązywanie zadań dodatkowych, aktywną pracę w grupach.</w:t>
      </w:r>
      <w:r w:rsidR="002A0201" w:rsidRPr="00A5445F">
        <w:rPr>
          <w:rFonts w:ascii="Times New Roman" w:hAnsi="Times New Roman" w:cs="Times New Roman"/>
          <w:sz w:val="24"/>
          <w:szCs w:val="24"/>
        </w:rPr>
        <w:t xml:space="preserve"> </w:t>
      </w:r>
      <w:r w:rsidR="008D3FA5" w:rsidRPr="00A5445F">
        <w:rPr>
          <w:rFonts w:ascii="Times New Roman" w:hAnsi="Times New Roman" w:cs="Times New Roman"/>
          <w:sz w:val="24"/>
          <w:szCs w:val="24"/>
        </w:rPr>
        <w:t>Uczeń</w:t>
      </w:r>
      <w:r w:rsidR="002A0201" w:rsidRPr="00A5445F">
        <w:rPr>
          <w:rFonts w:ascii="Times New Roman" w:hAnsi="Times New Roman" w:cs="Times New Roman"/>
          <w:sz w:val="24"/>
          <w:szCs w:val="24"/>
        </w:rPr>
        <w:t xml:space="preserve"> może otrzymać ocenę niedostateczną za aktywność, jeżeli notorycznie zapomina pomocy niezbędnych do lekcji, jego zachowanie dezorganizuje pracę na lekcji nauczycielowi i innym uczniom. Za </w:t>
      </w:r>
      <w:r w:rsidR="002A0201" w:rsidRPr="00A5445F">
        <w:rPr>
          <w:rFonts w:ascii="Times New Roman" w:hAnsi="Times New Roman" w:cs="Times New Roman"/>
          <w:sz w:val="24"/>
          <w:szCs w:val="24"/>
        </w:rPr>
        <w:lastRenderedPageBreak/>
        <w:t>szczególną aktywność ucznia – konkursy kuratoryjne, ogólnopolskie – nauczyciel może wystawić dodatkową oceną o najwyższej wadze.</w:t>
      </w:r>
    </w:p>
    <w:p w:rsidR="00B72158" w:rsidRPr="00A5445F" w:rsidRDefault="002A0201"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Praca domowa może być sprawdzana i oceniana w formie karkówki lub odpowiedzi ustnej. Nie przewiduję się oceny celującej za zadanie domowe.</w:t>
      </w:r>
    </w:p>
    <w:p w:rsidR="005B1B3D" w:rsidRPr="00A5445F" w:rsidRDefault="00BE2F46"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Przy ocenianiu nauczyciel uwzględnia możliwości intelektualne ucznia.</w:t>
      </w:r>
    </w:p>
    <w:p w:rsidR="0068065F" w:rsidRPr="00A5445F" w:rsidRDefault="009727B8"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 xml:space="preserve">Na lekcjach matematyki </w:t>
      </w:r>
      <w:r w:rsidR="0068065F" w:rsidRPr="00A5445F">
        <w:rPr>
          <w:rFonts w:ascii="Times New Roman" w:hAnsi="Times New Roman" w:cs="Times New Roman"/>
          <w:sz w:val="24"/>
          <w:szCs w:val="24"/>
        </w:rPr>
        <w:t>pomiar osiągnięć uczniów odbywa się za pomocą następujących form aktywności:</w:t>
      </w:r>
    </w:p>
    <w:p w:rsidR="0021306D" w:rsidRPr="00A5445F" w:rsidRDefault="0021306D" w:rsidP="00E43D35">
      <w:pPr>
        <w:pStyle w:val="Akapitzlist"/>
        <w:numPr>
          <w:ilvl w:val="0"/>
          <w:numId w:val="6"/>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Sprawdziany</w:t>
      </w:r>
    </w:p>
    <w:p w:rsidR="0021306D" w:rsidRPr="00A5445F" w:rsidRDefault="0021306D" w:rsidP="00E43D35">
      <w:pPr>
        <w:pStyle w:val="Akapitzlist"/>
        <w:numPr>
          <w:ilvl w:val="0"/>
          <w:numId w:val="6"/>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Odpowiedzi ustne</w:t>
      </w:r>
    </w:p>
    <w:p w:rsidR="0021306D" w:rsidRPr="00A5445F" w:rsidRDefault="0021306D" w:rsidP="00E43D35">
      <w:pPr>
        <w:pStyle w:val="Akapitzlist"/>
        <w:numPr>
          <w:ilvl w:val="0"/>
          <w:numId w:val="6"/>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Prace domowe</w:t>
      </w:r>
    </w:p>
    <w:p w:rsidR="0021306D" w:rsidRPr="00A5445F" w:rsidRDefault="0021306D" w:rsidP="00E43D35">
      <w:pPr>
        <w:pStyle w:val="Akapitzlist"/>
        <w:numPr>
          <w:ilvl w:val="0"/>
          <w:numId w:val="6"/>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Kartkówki</w:t>
      </w:r>
    </w:p>
    <w:p w:rsidR="000A2A66" w:rsidRPr="00A5445F" w:rsidRDefault="0021306D" w:rsidP="00E43D35">
      <w:pPr>
        <w:pStyle w:val="Akapitzlist"/>
        <w:numPr>
          <w:ilvl w:val="0"/>
          <w:numId w:val="6"/>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 xml:space="preserve">Aktywność </w:t>
      </w:r>
      <w:r w:rsidRPr="006F57B5">
        <w:rPr>
          <w:rFonts w:ascii="Times New Roman" w:hAnsi="Times New Roman" w:cs="Times New Roman"/>
        </w:rPr>
        <w:t>(udział w konkursach matematycznych, w zajęciach koła matematycznego, zajęciach wyrównawczych, przygotowanie do lekcji, praca na lekcji, przygotowanie tematycznych gazetek ściennych).</w:t>
      </w:r>
    </w:p>
    <w:p w:rsidR="0068065F" w:rsidRPr="00A5445F" w:rsidRDefault="0021306D"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 xml:space="preserve"> </w:t>
      </w:r>
      <w:r w:rsidR="0068065F" w:rsidRPr="00A5445F">
        <w:rPr>
          <w:rFonts w:ascii="Times New Roman" w:hAnsi="Times New Roman" w:cs="Times New Roman"/>
          <w:sz w:val="24"/>
          <w:szCs w:val="24"/>
        </w:rPr>
        <w:t>Wszystkie formy aktywności ucznia oceniane są w skali stopniowej. Przyjmuj</w:t>
      </w:r>
      <w:r w:rsidR="00091C4B" w:rsidRPr="00A5445F">
        <w:rPr>
          <w:rFonts w:ascii="Times New Roman" w:hAnsi="Times New Roman" w:cs="Times New Roman"/>
          <w:sz w:val="24"/>
          <w:szCs w:val="24"/>
        </w:rPr>
        <w:t>e</w:t>
      </w:r>
      <w:r w:rsidR="0068065F" w:rsidRPr="00A5445F">
        <w:rPr>
          <w:rFonts w:ascii="Times New Roman" w:hAnsi="Times New Roman" w:cs="Times New Roman"/>
          <w:sz w:val="24"/>
          <w:szCs w:val="24"/>
        </w:rPr>
        <w:t xml:space="preserve"> się następującą skalę ocen:</w:t>
      </w:r>
    </w:p>
    <w:p w:rsidR="0068065F" w:rsidRPr="00A5445F" w:rsidRDefault="0068065F" w:rsidP="00E43D35">
      <w:pPr>
        <w:pStyle w:val="Akapitzlist"/>
        <w:numPr>
          <w:ilvl w:val="0"/>
          <w:numId w:val="3"/>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Stopień celujący</w:t>
      </w:r>
      <w:r w:rsidRPr="00A5445F">
        <w:rPr>
          <w:rFonts w:ascii="Times New Roman" w:hAnsi="Times New Roman" w:cs="Times New Roman"/>
          <w:sz w:val="24"/>
          <w:szCs w:val="24"/>
        </w:rPr>
        <w:tab/>
      </w:r>
      <w:r w:rsidRPr="00A5445F">
        <w:rPr>
          <w:rFonts w:ascii="Times New Roman" w:hAnsi="Times New Roman" w:cs="Times New Roman"/>
          <w:sz w:val="24"/>
          <w:szCs w:val="24"/>
        </w:rPr>
        <w:tab/>
        <w:t>6</w:t>
      </w:r>
    </w:p>
    <w:p w:rsidR="0068065F" w:rsidRPr="00A5445F" w:rsidRDefault="0068065F" w:rsidP="00E43D35">
      <w:pPr>
        <w:pStyle w:val="Akapitzlist"/>
        <w:numPr>
          <w:ilvl w:val="0"/>
          <w:numId w:val="3"/>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Stopień bardzo dobry</w:t>
      </w:r>
      <w:r w:rsidRPr="00A5445F">
        <w:rPr>
          <w:rFonts w:ascii="Times New Roman" w:hAnsi="Times New Roman" w:cs="Times New Roman"/>
          <w:sz w:val="24"/>
          <w:szCs w:val="24"/>
        </w:rPr>
        <w:tab/>
      </w:r>
      <w:r w:rsidRPr="00A5445F">
        <w:rPr>
          <w:rFonts w:ascii="Times New Roman" w:hAnsi="Times New Roman" w:cs="Times New Roman"/>
          <w:sz w:val="24"/>
          <w:szCs w:val="24"/>
        </w:rPr>
        <w:tab/>
        <w:t>5</w:t>
      </w:r>
    </w:p>
    <w:p w:rsidR="0068065F" w:rsidRPr="00A5445F" w:rsidRDefault="0068065F" w:rsidP="00E43D35">
      <w:pPr>
        <w:pStyle w:val="Akapitzlist"/>
        <w:numPr>
          <w:ilvl w:val="0"/>
          <w:numId w:val="3"/>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Stopień dobry</w:t>
      </w:r>
      <w:r w:rsidRPr="00A5445F">
        <w:rPr>
          <w:rFonts w:ascii="Times New Roman" w:hAnsi="Times New Roman" w:cs="Times New Roman"/>
          <w:sz w:val="24"/>
          <w:szCs w:val="24"/>
        </w:rPr>
        <w:tab/>
      </w:r>
      <w:r w:rsidRPr="00A5445F">
        <w:rPr>
          <w:rFonts w:ascii="Times New Roman" w:hAnsi="Times New Roman" w:cs="Times New Roman"/>
          <w:sz w:val="24"/>
          <w:szCs w:val="24"/>
        </w:rPr>
        <w:tab/>
      </w:r>
      <w:r w:rsidRPr="00A5445F">
        <w:rPr>
          <w:rFonts w:ascii="Times New Roman" w:hAnsi="Times New Roman" w:cs="Times New Roman"/>
          <w:sz w:val="24"/>
          <w:szCs w:val="24"/>
        </w:rPr>
        <w:tab/>
        <w:t>4</w:t>
      </w:r>
    </w:p>
    <w:p w:rsidR="0068065F" w:rsidRPr="00A5445F" w:rsidRDefault="0068065F" w:rsidP="00E43D35">
      <w:pPr>
        <w:pStyle w:val="Akapitzlist"/>
        <w:numPr>
          <w:ilvl w:val="0"/>
          <w:numId w:val="3"/>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Stopień dostateczny</w:t>
      </w:r>
      <w:r w:rsidRPr="00A5445F">
        <w:rPr>
          <w:rFonts w:ascii="Times New Roman" w:hAnsi="Times New Roman" w:cs="Times New Roman"/>
          <w:sz w:val="24"/>
          <w:szCs w:val="24"/>
        </w:rPr>
        <w:tab/>
      </w:r>
      <w:r w:rsidRPr="00A5445F">
        <w:rPr>
          <w:rFonts w:ascii="Times New Roman" w:hAnsi="Times New Roman" w:cs="Times New Roman"/>
          <w:sz w:val="24"/>
          <w:szCs w:val="24"/>
        </w:rPr>
        <w:tab/>
        <w:t>3</w:t>
      </w:r>
    </w:p>
    <w:p w:rsidR="0068065F" w:rsidRPr="00A5445F" w:rsidRDefault="0068065F" w:rsidP="00E43D35">
      <w:pPr>
        <w:pStyle w:val="Akapitzlist"/>
        <w:numPr>
          <w:ilvl w:val="0"/>
          <w:numId w:val="3"/>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Stopień dopuszczający</w:t>
      </w:r>
      <w:r w:rsidRPr="00A5445F">
        <w:rPr>
          <w:rFonts w:ascii="Times New Roman" w:hAnsi="Times New Roman" w:cs="Times New Roman"/>
          <w:sz w:val="24"/>
          <w:szCs w:val="24"/>
        </w:rPr>
        <w:tab/>
        <w:t>2</w:t>
      </w:r>
    </w:p>
    <w:p w:rsidR="0068065F" w:rsidRPr="00A5445F" w:rsidRDefault="0068065F" w:rsidP="006F57B5">
      <w:pPr>
        <w:pStyle w:val="Akapitzlist"/>
        <w:numPr>
          <w:ilvl w:val="0"/>
          <w:numId w:val="3"/>
        </w:numPr>
        <w:spacing w:line="240" w:lineRule="auto"/>
        <w:jc w:val="both"/>
        <w:rPr>
          <w:rFonts w:ascii="Times New Roman" w:hAnsi="Times New Roman" w:cs="Times New Roman"/>
          <w:sz w:val="24"/>
          <w:szCs w:val="24"/>
        </w:rPr>
      </w:pPr>
      <w:r w:rsidRPr="00A5445F">
        <w:rPr>
          <w:rFonts w:ascii="Times New Roman" w:hAnsi="Times New Roman" w:cs="Times New Roman"/>
          <w:sz w:val="24"/>
          <w:szCs w:val="24"/>
        </w:rPr>
        <w:t>Stopień niedostateczny</w:t>
      </w:r>
      <w:r w:rsidRPr="00A5445F">
        <w:rPr>
          <w:rFonts w:ascii="Times New Roman" w:hAnsi="Times New Roman" w:cs="Times New Roman"/>
          <w:sz w:val="24"/>
          <w:szCs w:val="24"/>
        </w:rPr>
        <w:tab/>
        <w:t>1</w:t>
      </w:r>
    </w:p>
    <w:p w:rsidR="0068065F" w:rsidRPr="00A5445F" w:rsidRDefault="0068065F" w:rsidP="006F57B5">
      <w:pPr>
        <w:spacing w:line="240" w:lineRule="auto"/>
        <w:ind w:firstLine="708"/>
        <w:jc w:val="both"/>
        <w:rPr>
          <w:rFonts w:ascii="Times New Roman" w:hAnsi="Times New Roman" w:cs="Times New Roman"/>
          <w:sz w:val="24"/>
          <w:szCs w:val="24"/>
        </w:rPr>
      </w:pPr>
      <w:r w:rsidRPr="00A5445F">
        <w:rPr>
          <w:rFonts w:ascii="Times New Roman" w:hAnsi="Times New Roman" w:cs="Times New Roman"/>
          <w:sz w:val="24"/>
          <w:szCs w:val="24"/>
        </w:rPr>
        <w:t>Przyjmuje się także następujące oznaczenia w dzienniku elektronicznym:</w:t>
      </w:r>
    </w:p>
    <w:p w:rsidR="0068065F" w:rsidRPr="00A5445F" w:rsidRDefault="0068065F" w:rsidP="006F57B5">
      <w:pPr>
        <w:pStyle w:val="Akapitzlist"/>
        <w:numPr>
          <w:ilvl w:val="0"/>
          <w:numId w:val="4"/>
        </w:numPr>
        <w:jc w:val="both"/>
        <w:rPr>
          <w:rFonts w:ascii="Times New Roman" w:hAnsi="Times New Roman" w:cs="Times New Roman"/>
          <w:sz w:val="24"/>
          <w:szCs w:val="24"/>
        </w:rPr>
      </w:pPr>
      <w:r w:rsidRPr="00A5445F">
        <w:rPr>
          <w:rFonts w:ascii="Times New Roman" w:hAnsi="Times New Roman" w:cs="Times New Roman"/>
          <w:sz w:val="24"/>
          <w:szCs w:val="24"/>
        </w:rPr>
        <w:t>Brak zadania</w:t>
      </w:r>
      <w:r w:rsidRPr="00A5445F">
        <w:rPr>
          <w:rFonts w:ascii="Times New Roman" w:hAnsi="Times New Roman" w:cs="Times New Roman"/>
          <w:sz w:val="24"/>
          <w:szCs w:val="24"/>
        </w:rPr>
        <w:tab/>
      </w:r>
      <w:r w:rsidRPr="00A5445F">
        <w:rPr>
          <w:rFonts w:ascii="Times New Roman" w:hAnsi="Times New Roman" w:cs="Times New Roman"/>
          <w:sz w:val="24"/>
          <w:szCs w:val="24"/>
        </w:rPr>
        <w:tab/>
      </w:r>
      <w:r w:rsidRPr="00A5445F">
        <w:rPr>
          <w:rFonts w:ascii="Times New Roman" w:hAnsi="Times New Roman" w:cs="Times New Roman"/>
          <w:sz w:val="24"/>
          <w:szCs w:val="24"/>
        </w:rPr>
        <w:tab/>
      </w:r>
      <w:proofErr w:type="spellStart"/>
      <w:r w:rsidRPr="00A5445F">
        <w:rPr>
          <w:rFonts w:ascii="Times New Roman" w:hAnsi="Times New Roman" w:cs="Times New Roman"/>
          <w:sz w:val="24"/>
          <w:szCs w:val="24"/>
        </w:rPr>
        <w:t>bz</w:t>
      </w:r>
      <w:proofErr w:type="spellEnd"/>
    </w:p>
    <w:p w:rsidR="0068065F" w:rsidRPr="00A5445F" w:rsidRDefault="0068065F" w:rsidP="006F57B5">
      <w:pPr>
        <w:pStyle w:val="Akapitzlist"/>
        <w:numPr>
          <w:ilvl w:val="0"/>
          <w:numId w:val="4"/>
        </w:numPr>
        <w:jc w:val="both"/>
        <w:rPr>
          <w:rFonts w:ascii="Times New Roman" w:hAnsi="Times New Roman" w:cs="Times New Roman"/>
          <w:sz w:val="24"/>
          <w:szCs w:val="24"/>
        </w:rPr>
      </w:pPr>
      <w:r w:rsidRPr="00A5445F">
        <w:rPr>
          <w:rFonts w:ascii="Times New Roman" w:hAnsi="Times New Roman" w:cs="Times New Roman"/>
          <w:sz w:val="24"/>
          <w:szCs w:val="24"/>
        </w:rPr>
        <w:t>Nieprzygotowanie</w:t>
      </w:r>
      <w:r w:rsidRPr="00A5445F">
        <w:rPr>
          <w:rFonts w:ascii="Times New Roman" w:hAnsi="Times New Roman" w:cs="Times New Roman"/>
          <w:sz w:val="24"/>
          <w:szCs w:val="24"/>
        </w:rPr>
        <w:tab/>
      </w:r>
      <w:r w:rsidR="0021306D" w:rsidRPr="00A5445F">
        <w:rPr>
          <w:rFonts w:ascii="Times New Roman" w:hAnsi="Times New Roman" w:cs="Times New Roman"/>
          <w:sz w:val="24"/>
          <w:szCs w:val="24"/>
        </w:rPr>
        <w:tab/>
      </w:r>
      <w:proofErr w:type="spellStart"/>
      <w:r w:rsidRPr="00A5445F">
        <w:rPr>
          <w:rFonts w:ascii="Times New Roman" w:hAnsi="Times New Roman" w:cs="Times New Roman"/>
          <w:sz w:val="24"/>
          <w:szCs w:val="24"/>
        </w:rPr>
        <w:t>np</w:t>
      </w:r>
      <w:proofErr w:type="spellEnd"/>
    </w:p>
    <w:p w:rsidR="00091C4B" w:rsidRPr="00A5445F" w:rsidRDefault="0068065F" w:rsidP="00E43D35">
      <w:pPr>
        <w:pStyle w:val="Akapitzlist"/>
        <w:numPr>
          <w:ilvl w:val="0"/>
          <w:numId w:val="4"/>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Aktywność na lekcji</w:t>
      </w:r>
      <w:r w:rsidRPr="00A5445F">
        <w:rPr>
          <w:rFonts w:ascii="Times New Roman" w:hAnsi="Times New Roman" w:cs="Times New Roman"/>
          <w:sz w:val="24"/>
          <w:szCs w:val="24"/>
        </w:rPr>
        <w:tab/>
      </w:r>
      <w:r w:rsidRPr="00A5445F">
        <w:rPr>
          <w:rFonts w:ascii="Times New Roman" w:hAnsi="Times New Roman" w:cs="Times New Roman"/>
          <w:sz w:val="24"/>
          <w:szCs w:val="24"/>
        </w:rPr>
        <w:tab/>
        <w:t>+, -</w:t>
      </w:r>
    </w:p>
    <w:p w:rsidR="0068065F" w:rsidRPr="00A5445F" w:rsidRDefault="005F01C9"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Sprawdziany i karkówki są punktowane, a następnie przeliczane na stopnie według następującej skali:</w:t>
      </w:r>
    </w:p>
    <w:p w:rsidR="005F01C9" w:rsidRPr="00A5445F" w:rsidRDefault="005F01C9" w:rsidP="00E43D35">
      <w:pPr>
        <w:pStyle w:val="Akapitzlist"/>
        <w:numPr>
          <w:ilvl w:val="0"/>
          <w:numId w:val="5"/>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Celujący</w:t>
      </w:r>
      <w:r w:rsidRPr="00A5445F">
        <w:rPr>
          <w:rFonts w:ascii="Times New Roman" w:hAnsi="Times New Roman" w:cs="Times New Roman"/>
          <w:sz w:val="24"/>
          <w:szCs w:val="24"/>
        </w:rPr>
        <w:tab/>
      </w:r>
      <w:r w:rsidR="00091C4B" w:rsidRPr="00A5445F">
        <w:rPr>
          <w:rFonts w:ascii="Times New Roman" w:hAnsi="Times New Roman" w:cs="Times New Roman"/>
          <w:sz w:val="24"/>
          <w:szCs w:val="24"/>
        </w:rPr>
        <w:tab/>
      </w:r>
      <w:r w:rsidRPr="00A5445F">
        <w:rPr>
          <w:rFonts w:ascii="Times New Roman" w:hAnsi="Times New Roman" w:cs="Times New Roman"/>
          <w:sz w:val="24"/>
          <w:szCs w:val="24"/>
        </w:rPr>
        <w:t>100%</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96%</w:t>
      </w:r>
    </w:p>
    <w:p w:rsidR="005F01C9" w:rsidRPr="00A5445F" w:rsidRDefault="005F01C9" w:rsidP="00E43D35">
      <w:pPr>
        <w:pStyle w:val="Akapitzlist"/>
        <w:numPr>
          <w:ilvl w:val="0"/>
          <w:numId w:val="5"/>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Bardzo dobry</w:t>
      </w:r>
      <w:r w:rsidRPr="00A5445F">
        <w:rPr>
          <w:rFonts w:ascii="Times New Roman" w:hAnsi="Times New Roman" w:cs="Times New Roman"/>
          <w:sz w:val="24"/>
          <w:szCs w:val="24"/>
        </w:rPr>
        <w:tab/>
      </w:r>
      <w:r w:rsidRPr="00A5445F">
        <w:rPr>
          <w:rFonts w:ascii="Times New Roman" w:hAnsi="Times New Roman" w:cs="Times New Roman"/>
          <w:sz w:val="24"/>
          <w:szCs w:val="24"/>
        </w:rPr>
        <w:tab/>
        <w:t>95%</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90%</w:t>
      </w:r>
    </w:p>
    <w:p w:rsidR="005F01C9" w:rsidRPr="00A5445F" w:rsidRDefault="005F01C9" w:rsidP="00E43D35">
      <w:pPr>
        <w:pStyle w:val="Akapitzlist"/>
        <w:numPr>
          <w:ilvl w:val="0"/>
          <w:numId w:val="5"/>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Dobry</w:t>
      </w:r>
      <w:r w:rsidRPr="00A5445F">
        <w:rPr>
          <w:rFonts w:ascii="Times New Roman" w:hAnsi="Times New Roman" w:cs="Times New Roman"/>
          <w:sz w:val="24"/>
          <w:szCs w:val="24"/>
        </w:rPr>
        <w:tab/>
      </w:r>
      <w:r w:rsidRPr="00A5445F">
        <w:rPr>
          <w:rFonts w:ascii="Times New Roman" w:hAnsi="Times New Roman" w:cs="Times New Roman"/>
          <w:sz w:val="24"/>
          <w:szCs w:val="24"/>
        </w:rPr>
        <w:tab/>
      </w:r>
      <w:r w:rsidRPr="00A5445F">
        <w:rPr>
          <w:rFonts w:ascii="Times New Roman" w:hAnsi="Times New Roman" w:cs="Times New Roman"/>
          <w:sz w:val="24"/>
          <w:szCs w:val="24"/>
        </w:rPr>
        <w:tab/>
        <w:t>89%</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70%</w:t>
      </w:r>
    </w:p>
    <w:p w:rsidR="005F01C9" w:rsidRPr="00A5445F" w:rsidRDefault="005F01C9" w:rsidP="00E43D35">
      <w:pPr>
        <w:pStyle w:val="Akapitzlist"/>
        <w:numPr>
          <w:ilvl w:val="0"/>
          <w:numId w:val="5"/>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Dostateczny</w:t>
      </w:r>
      <w:r w:rsidRPr="00A5445F">
        <w:rPr>
          <w:rFonts w:ascii="Times New Roman" w:hAnsi="Times New Roman" w:cs="Times New Roman"/>
          <w:sz w:val="24"/>
          <w:szCs w:val="24"/>
        </w:rPr>
        <w:tab/>
      </w:r>
      <w:r w:rsidRPr="00A5445F">
        <w:rPr>
          <w:rFonts w:ascii="Times New Roman" w:hAnsi="Times New Roman" w:cs="Times New Roman"/>
          <w:sz w:val="24"/>
          <w:szCs w:val="24"/>
        </w:rPr>
        <w:tab/>
        <w:t>69%</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50%</w:t>
      </w:r>
    </w:p>
    <w:p w:rsidR="005F01C9" w:rsidRPr="00A5445F" w:rsidRDefault="005F01C9" w:rsidP="00E43D35">
      <w:pPr>
        <w:pStyle w:val="Akapitzlist"/>
        <w:numPr>
          <w:ilvl w:val="0"/>
          <w:numId w:val="5"/>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Dopuszczający</w:t>
      </w:r>
      <w:r w:rsidRPr="00A5445F">
        <w:rPr>
          <w:rFonts w:ascii="Times New Roman" w:hAnsi="Times New Roman" w:cs="Times New Roman"/>
          <w:sz w:val="24"/>
          <w:szCs w:val="24"/>
        </w:rPr>
        <w:tab/>
        <w:t>49%</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30%</w:t>
      </w:r>
    </w:p>
    <w:p w:rsidR="00091C4B" w:rsidRPr="00A5445F" w:rsidRDefault="005F01C9" w:rsidP="00E43D35">
      <w:pPr>
        <w:pStyle w:val="Akapitzlist"/>
        <w:numPr>
          <w:ilvl w:val="0"/>
          <w:numId w:val="5"/>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Niedostateczny</w:t>
      </w:r>
      <w:r w:rsidRPr="00A5445F">
        <w:rPr>
          <w:rFonts w:ascii="Times New Roman" w:hAnsi="Times New Roman" w:cs="Times New Roman"/>
          <w:sz w:val="24"/>
          <w:szCs w:val="24"/>
        </w:rPr>
        <w:tab/>
        <w:t>29%</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w:t>
      </w:r>
      <w:r w:rsidR="00527B6A" w:rsidRPr="00A5445F">
        <w:rPr>
          <w:rFonts w:ascii="Times New Roman" w:hAnsi="Times New Roman" w:cs="Times New Roman"/>
          <w:sz w:val="24"/>
          <w:szCs w:val="24"/>
        </w:rPr>
        <w:tab/>
      </w:r>
      <w:r w:rsidRPr="00A5445F">
        <w:rPr>
          <w:rFonts w:ascii="Times New Roman" w:hAnsi="Times New Roman" w:cs="Times New Roman"/>
          <w:sz w:val="24"/>
          <w:szCs w:val="24"/>
        </w:rPr>
        <w:t>0%</w:t>
      </w:r>
    </w:p>
    <w:p w:rsidR="005B60E0" w:rsidRPr="00A5445F" w:rsidRDefault="00091C4B"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lastRenderedPageBreak/>
        <w:t>Wystawienia oceny semestralnej i na koniec roku szkolnego dokonuje się na podstawie ocen cząstkowych, przy czym każda ocena ma swoją wagę.</w:t>
      </w:r>
    </w:p>
    <w:p w:rsidR="00091C4B" w:rsidRPr="00A5445F" w:rsidRDefault="00091C4B" w:rsidP="00E43D35">
      <w:pPr>
        <w:pStyle w:val="Akapitzlist"/>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Wagi dla poszczególnych elementów:</w:t>
      </w:r>
    </w:p>
    <w:p w:rsidR="00091C4B" w:rsidRPr="00A5445F" w:rsidRDefault="00091C4B" w:rsidP="00E43D35">
      <w:pPr>
        <w:pStyle w:val="Akapitzlist"/>
        <w:numPr>
          <w:ilvl w:val="0"/>
          <w:numId w:val="7"/>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Sprawdziany</w:t>
      </w:r>
      <w:r w:rsidRPr="00A5445F">
        <w:rPr>
          <w:rFonts w:ascii="Times New Roman" w:hAnsi="Times New Roman" w:cs="Times New Roman"/>
          <w:sz w:val="24"/>
          <w:szCs w:val="24"/>
        </w:rPr>
        <w:tab/>
      </w:r>
      <w:r w:rsidRPr="00A5445F">
        <w:rPr>
          <w:rFonts w:ascii="Times New Roman" w:hAnsi="Times New Roman" w:cs="Times New Roman"/>
          <w:sz w:val="24"/>
          <w:szCs w:val="24"/>
        </w:rPr>
        <w:tab/>
      </w:r>
      <w:r w:rsidR="00F35FEA"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Pr="00A5445F">
        <w:rPr>
          <w:rFonts w:ascii="Times New Roman" w:hAnsi="Times New Roman" w:cs="Times New Roman"/>
          <w:sz w:val="24"/>
          <w:szCs w:val="24"/>
        </w:rPr>
        <w:t>5</w:t>
      </w:r>
    </w:p>
    <w:p w:rsidR="001E7826" w:rsidRPr="00A5445F" w:rsidRDefault="001E7826" w:rsidP="00E43D35">
      <w:pPr>
        <w:pStyle w:val="Akapitzlist"/>
        <w:numPr>
          <w:ilvl w:val="0"/>
          <w:numId w:val="7"/>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Przejście do kolejnego</w:t>
      </w:r>
    </w:p>
    <w:p w:rsidR="009727B8" w:rsidRPr="00A5445F" w:rsidRDefault="001E7826" w:rsidP="00E43D35">
      <w:pPr>
        <w:pStyle w:val="Akapitzlist"/>
        <w:spacing w:line="360" w:lineRule="auto"/>
        <w:ind w:left="1440"/>
        <w:jc w:val="both"/>
        <w:rPr>
          <w:rFonts w:ascii="Times New Roman" w:hAnsi="Times New Roman" w:cs="Times New Roman"/>
          <w:sz w:val="24"/>
          <w:szCs w:val="24"/>
        </w:rPr>
      </w:pPr>
      <w:r w:rsidRPr="00A5445F">
        <w:rPr>
          <w:rFonts w:ascii="Times New Roman" w:hAnsi="Times New Roman" w:cs="Times New Roman"/>
          <w:sz w:val="24"/>
          <w:szCs w:val="24"/>
        </w:rPr>
        <w:t>etapu konkursu</w:t>
      </w:r>
      <w:r w:rsidR="009727B8" w:rsidRPr="00A5445F">
        <w:rPr>
          <w:rFonts w:ascii="Times New Roman" w:hAnsi="Times New Roman" w:cs="Times New Roman"/>
          <w:sz w:val="24"/>
          <w:szCs w:val="24"/>
        </w:rPr>
        <w:t xml:space="preserve">, </w:t>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t>5</w:t>
      </w:r>
    </w:p>
    <w:p w:rsidR="009727B8" w:rsidRPr="00A5445F" w:rsidRDefault="009727B8" w:rsidP="00E43D35">
      <w:pPr>
        <w:pStyle w:val="Akapitzlist"/>
        <w:spacing w:line="360" w:lineRule="auto"/>
        <w:ind w:left="1440"/>
        <w:jc w:val="both"/>
        <w:rPr>
          <w:rFonts w:ascii="Times New Roman" w:hAnsi="Times New Roman" w:cs="Times New Roman"/>
          <w:sz w:val="24"/>
          <w:szCs w:val="24"/>
        </w:rPr>
      </w:pPr>
      <w:r w:rsidRPr="00A5445F">
        <w:rPr>
          <w:rFonts w:ascii="Times New Roman" w:hAnsi="Times New Roman" w:cs="Times New Roman"/>
          <w:sz w:val="24"/>
          <w:szCs w:val="24"/>
        </w:rPr>
        <w:t xml:space="preserve">przygotowanie projektu </w:t>
      </w:r>
    </w:p>
    <w:p w:rsidR="00091C4B" w:rsidRPr="00A5445F" w:rsidRDefault="009727B8" w:rsidP="00E43D35">
      <w:pPr>
        <w:pStyle w:val="Akapitzlist"/>
        <w:spacing w:line="360" w:lineRule="auto"/>
        <w:ind w:left="1440"/>
        <w:jc w:val="both"/>
        <w:rPr>
          <w:rFonts w:ascii="Times New Roman" w:hAnsi="Times New Roman" w:cs="Times New Roman"/>
          <w:sz w:val="24"/>
          <w:szCs w:val="24"/>
        </w:rPr>
      </w:pPr>
      <w:r w:rsidRPr="00A5445F">
        <w:rPr>
          <w:rFonts w:ascii="Times New Roman" w:hAnsi="Times New Roman" w:cs="Times New Roman"/>
          <w:sz w:val="24"/>
          <w:szCs w:val="24"/>
        </w:rPr>
        <w:t>edukacyjnego</w:t>
      </w:r>
      <w:r w:rsidR="001E7826" w:rsidRPr="00A5445F">
        <w:rPr>
          <w:rFonts w:ascii="Times New Roman" w:hAnsi="Times New Roman" w:cs="Times New Roman"/>
          <w:sz w:val="24"/>
          <w:szCs w:val="24"/>
        </w:rPr>
        <w:tab/>
      </w:r>
      <w:r w:rsidR="001E7826" w:rsidRPr="00A5445F">
        <w:rPr>
          <w:rFonts w:ascii="Times New Roman" w:hAnsi="Times New Roman" w:cs="Times New Roman"/>
          <w:sz w:val="24"/>
          <w:szCs w:val="24"/>
        </w:rPr>
        <w:tab/>
      </w:r>
      <w:r w:rsidRPr="00A5445F">
        <w:rPr>
          <w:rFonts w:ascii="Times New Roman" w:hAnsi="Times New Roman" w:cs="Times New Roman"/>
          <w:sz w:val="24"/>
          <w:szCs w:val="24"/>
        </w:rPr>
        <w:tab/>
      </w:r>
    </w:p>
    <w:p w:rsidR="001E7826" w:rsidRPr="00A5445F" w:rsidRDefault="001E7826" w:rsidP="00E43D35">
      <w:pPr>
        <w:pStyle w:val="Akapitzlist"/>
        <w:numPr>
          <w:ilvl w:val="0"/>
          <w:numId w:val="7"/>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Kartkówki</w:t>
      </w:r>
      <w:r w:rsidR="00F35FEA" w:rsidRPr="00A5445F">
        <w:rPr>
          <w:rFonts w:ascii="Times New Roman" w:hAnsi="Times New Roman" w:cs="Times New Roman"/>
          <w:sz w:val="24"/>
          <w:szCs w:val="24"/>
        </w:rPr>
        <w:tab/>
      </w:r>
      <w:r w:rsidR="00F35FEA" w:rsidRPr="00A5445F">
        <w:rPr>
          <w:rFonts w:ascii="Times New Roman" w:hAnsi="Times New Roman" w:cs="Times New Roman"/>
          <w:sz w:val="24"/>
          <w:szCs w:val="24"/>
        </w:rPr>
        <w:tab/>
      </w:r>
      <w:r w:rsidR="00F35FEA"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Pr="00A5445F">
        <w:rPr>
          <w:rFonts w:ascii="Times New Roman" w:hAnsi="Times New Roman" w:cs="Times New Roman"/>
          <w:sz w:val="24"/>
          <w:szCs w:val="24"/>
        </w:rPr>
        <w:t>4</w:t>
      </w:r>
    </w:p>
    <w:p w:rsidR="001E7826" w:rsidRPr="00A5445F" w:rsidRDefault="001E7826" w:rsidP="00E43D35">
      <w:pPr>
        <w:pStyle w:val="Akapitzlist"/>
        <w:numPr>
          <w:ilvl w:val="0"/>
          <w:numId w:val="7"/>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Odpowiedzi</w:t>
      </w:r>
      <w:r w:rsidR="00F35FEA" w:rsidRPr="00A5445F">
        <w:rPr>
          <w:rFonts w:ascii="Times New Roman" w:hAnsi="Times New Roman" w:cs="Times New Roman"/>
          <w:sz w:val="24"/>
          <w:szCs w:val="24"/>
        </w:rPr>
        <w:t xml:space="preserve"> ustne</w:t>
      </w:r>
      <w:r w:rsidR="00F35FEA" w:rsidRPr="00A5445F">
        <w:rPr>
          <w:rFonts w:ascii="Times New Roman" w:hAnsi="Times New Roman" w:cs="Times New Roman"/>
          <w:sz w:val="24"/>
          <w:szCs w:val="24"/>
        </w:rPr>
        <w:tab/>
      </w:r>
      <w:r w:rsidR="00F35FEA"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Pr="00A5445F">
        <w:rPr>
          <w:rFonts w:ascii="Times New Roman" w:hAnsi="Times New Roman" w:cs="Times New Roman"/>
          <w:sz w:val="24"/>
          <w:szCs w:val="24"/>
        </w:rPr>
        <w:t>3</w:t>
      </w:r>
    </w:p>
    <w:p w:rsidR="001E7826" w:rsidRPr="00A5445F" w:rsidRDefault="001E7826" w:rsidP="00E43D35">
      <w:pPr>
        <w:pStyle w:val="Akapitzlist"/>
        <w:numPr>
          <w:ilvl w:val="0"/>
          <w:numId w:val="7"/>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Zadania</w:t>
      </w:r>
      <w:r w:rsidR="00F35FEA" w:rsidRPr="00A5445F">
        <w:rPr>
          <w:rFonts w:ascii="Times New Roman" w:hAnsi="Times New Roman" w:cs="Times New Roman"/>
          <w:sz w:val="24"/>
          <w:szCs w:val="24"/>
        </w:rPr>
        <w:t xml:space="preserve"> domowe</w:t>
      </w:r>
      <w:r w:rsidR="00F35FEA" w:rsidRPr="00A5445F">
        <w:rPr>
          <w:rFonts w:ascii="Times New Roman" w:hAnsi="Times New Roman" w:cs="Times New Roman"/>
          <w:sz w:val="24"/>
          <w:szCs w:val="24"/>
        </w:rPr>
        <w:tab/>
      </w:r>
      <w:r w:rsidR="00F35FEA"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009727B8" w:rsidRPr="00A5445F">
        <w:rPr>
          <w:rFonts w:ascii="Times New Roman" w:hAnsi="Times New Roman" w:cs="Times New Roman"/>
          <w:sz w:val="24"/>
          <w:szCs w:val="24"/>
        </w:rPr>
        <w:tab/>
      </w:r>
      <w:r w:rsidRPr="00A5445F">
        <w:rPr>
          <w:rFonts w:ascii="Times New Roman" w:hAnsi="Times New Roman" w:cs="Times New Roman"/>
          <w:sz w:val="24"/>
          <w:szCs w:val="24"/>
        </w:rPr>
        <w:t>3</w:t>
      </w:r>
    </w:p>
    <w:p w:rsidR="001E7826" w:rsidRPr="00A5445F" w:rsidRDefault="00046210" w:rsidP="00E43D35">
      <w:pPr>
        <w:pStyle w:val="Akapitzlist"/>
        <w:numPr>
          <w:ilvl w:val="0"/>
          <w:numId w:val="7"/>
        </w:numPr>
        <w:spacing w:line="360" w:lineRule="auto"/>
        <w:jc w:val="both"/>
        <w:rPr>
          <w:rFonts w:ascii="Times New Roman" w:hAnsi="Times New Roman" w:cs="Times New Roman"/>
          <w:sz w:val="24"/>
          <w:szCs w:val="24"/>
        </w:rPr>
      </w:pPr>
      <w:r w:rsidRPr="00A5445F">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2519680</wp:posOffset>
                </wp:positionH>
                <wp:positionV relativeFrom="paragraph">
                  <wp:posOffset>-1915795</wp:posOffset>
                </wp:positionV>
                <wp:extent cx="57150" cy="605790"/>
                <wp:effectExtent l="8255" t="13335" r="1079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05790"/>
                        </a:xfrm>
                        <a:prstGeom prst="rightBrace">
                          <a:avLst>
                            <a:gd name="adj1" fmla="val 8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20780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98.4pt;margin-top:-150.85pt;width:4.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"/>
            </w:pict>
          </mc:Fallback>
        </mc:AlternateContent>
      </w:r>
      <w:r w:rsidRPr="00A5445F">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3248025</wp:posOffset>
                </wp:positionH>
                <wp:positionV relativeFrom="paragraph">
                  <wp:posOffset>36830</wp:posOffset>
                </wp:positionV>
                <wp:extent cx="57150" cy="605790"/>
                <wp:effectExtent l="9525" t="5715"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05790"/>
                        </a:xfrm>
                        <a:prstGeom prst="rightBrace">
                          <a:avLst>
                            <a:gd name="adj1" fmla="val 8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2C5AFC" id="AutoShape 3" o:spid="_x0000_s1026" type="#_x0000_t88" style="position:absolute;margin-left:255.75pt;margin-top:2.9pt;width:4.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"/>
            </w:pict>
          </mc:Fallback>
        </mc:AlternateContent>
      </w:r>
      <w:r w:rsidR="001E7826" w:rsidRPr="00A5445F">
        <w:rPr>
          <w:rFonts w:ascii="Times New Roman" w:hAnsi="Times New Roman" w:cs="Times New Roman"/>
          <w:sz w:val="24"/>
          <w:szCs w:val="24"/>
        </w:rPr>
        <w:t>Aktywność, udział w konkursach,</w:t>
      </w:r>
    </w:p>
    <w:p w:rsidR="001E7826" w:rsidRPr="00A5445F" w:rsidRDefault="001E7826" w:rsidP="00E43D35">
      <w:pPr>
        <w:pStyle w:val="Akapitzlist"/>
        <w:spacing w:line="360" w:lineRule="auto"/>
        <w:ind w:left="1440"/>
        <w:jc w:val="both"/>
        <w:rPr>
          <w:rFonts w:ascii="Times New Roman" w:hAnsi="Times New Roman" w:cs="Times New Roman"/>
          <w:sz w:val="24"/>
          <w:szCs w:val="24"/>
        </w:rPr>
      </w:pPr>
      <w:r w:rsidRPr="00A5445F">
        <w:rPr>
          <w:rFonts w:ascii="Times New Roman" w:hAnsi="Times New Roman" w:cs="Times New Roman"/>
          <w:sz w:val="24"/>
          <w:szCs w:val="24"/>
        </w:rPr>
        <w:t>wykonywanie pomocy dydaktycznych</w:t>
      </w:r>
      <w:r w:rsidR="009727B8" w:rsidRPr="00A5445F">
        <w:rPr>
          <w:rFonts w:ascii="Times New Roman" w:hAnsi="Times New Roman" w:cs="Times New Roman"/>
          <w:sz w:val="24"/>
          <w:szCs w:val="24"/>
        </w:rPr>
        <w:tab/>
        <w:t>2</w:t>
      </w:r>
    </w:p>
    <w:p w:rsidR="001E7826" w:rsidRPr="00A5445F" w:rsidRDefault="001E7826" w:rsidP="00E43D35">
      <w:pPr>
        <w:pStyle w:val="Akapitzlist"/>
        <w:spacing w:line="360" w:lineRule="auto"/>
        <w:ind w:left="1440"/>
        <w:jc w:val="both"/>
        <w:rPr>
          <w:rFonts w:ascii="Times New Roman" w:hAnsi="Times New Roman" w:cs="Times New Roman"/>
          <w:sz w:val="24"/>
          <w:szCs w:val="24"/>
        </w:rPr>
      </w:pPr>
      <w:r w:rsidRPr="00A5445F">
        <w:rPr>
          <w:rFonts w:ascii="Times New Roman" w:hAnsi="Times New Roman" w:cs="Times New Roman"/>
          <w:sz w:val="24"/>
          <w:szCs w:val="24"/>
        </w:rPr>
        <w:t>udział w zajęciach dodatkowych</w:t>
      </w:r>
      <w:r w:rsidRPr="00A5445F">
        <w:rPr>
          <w:rFonts w:ascii="Times New Roman" w:hAnsi="Times New Roman" w:cs="Times New Roman"/>
          <w:sz w:val="24"/>
          <w:szCs w:val="24"/>
        </w:rPr>
        <w:tab/>
      </w:r>
      <w:r w:rsidR="000A2A66" w:rsidRPr="00A5445F">
        <w:rPr>
          <w:rFonts w:ascii="Times New Roman" w:hAnsi="Times New Roman" w:cs="Times New Roman"/>
          <w:sz w:val="24"/>
          <w:szCs w:val="24"/>
        </w:rPr>
        <w:tab/>
      </w:r>
    </w:p>
    <w:p w:rsidR="00E43D35" w:rsidRPr="00A5445F" w:rsidRDefault="001E7826" w:rsidP="00E43D35">
      <w:pPr>
        <w:pStyle w:val="Akapitzlist"/>
        <w:tabs>
          <w:tab w:val="left" w:pos="4962"/>
        </w:tabs>
        <w:spacing w:line="360" w:lineRule="auto"/>
        <w:ind w:left="1440"/>
        <w:jc w:val="both"/>
        <w:rPr>
          <w:rFonts w:ascii="Times New Roman" w:hAnsi="Times New Roman" w:cs="Times New Roman"/>
          <w:sz w:val="24"/>
          <w:szCs w:val="24"/>
        </w:rPr>
      </w:pPr>
      <w:r w:rsidRPr="00A5445F">
        <w:rPr>
          <w:rFonts w:ascii="Times New Roman" w:hAnsi="Times New Roman" w:cs="Times New Roman"/>
          <w:sz w:val="24"/>
          <w:szCs w:val="24"/>
        </w:rPr>
        <w:t>przygotowanie do lekcji</w:t>
      </w:r>
      <w:r w:rsidRPr="00A5445F">
        <w:rPr>
          <w:rFonts w:ascii="Times New Roman" w:hAnsi="Times New Roman" w:cs="Times New Roman"/>
          <w:sz w:val="24"/>
          <w:szCs w:val="24"/>
        </w:rPr>
        <w:tab/>
      </w:r>
      <w:r w:rsidRPr="00A5445F">
        <w:rPr>
          <w:rFonts w:ascii="Times New Roman" w:hAnsi="Times New Roman" w:cs="Times New Roman"/>
          <w:sz w:val="24"/>
          <w:szCs w:val="24"/>
        </w:rPr>
        <w:tab/>
      </w:r>
    </w:p>
    <w:p w:rsidR="007E6B85" w:rsidRPr="00A5445F" w:rsidRDefault="007E6B85" w:rsidP="00E43D35">
      <w:pPr>
        <w:tabs>
          <w:tab w:val="left" w:pos="4962"/>
        </w:tabs>
        <w:spacing w:line="360" w:lineRule="auto"/>
        <w:ind w:firstLine="709"/>
        <w:jc w:val="both"/>
        <w:rPr>
          <w:rFonts w:ascii="Times New Roman" w:hAnsi="Times New Roman" w:cs="Times New Roman"/>
          <w:sz w:val="24"/>
          <w:szCs w:val="24"/>
        </w:rPr>
      </w:pPr>
      <w:r w:rsidRPr="00A5445F">
        <w:rPr>
          <w:rFonts w:ascii="Times New Roman" w:hAnsi="Times New Roman" w:cs="Times New Roman"/>
          <w:sz w:val="24"/>
          <w:szCs w:val="24"/>
        </w:rPr>
        <w:t>Ocenę końcową obliczany według wzoru:</w:t>
      </w:r>
    </w:p>
    <w:p w:rsidR="007E6B85" w:rsidRPr="00A5445F" w:rsidRDefault="007E6B85" w:rsidP="00E43D35">
      <w:pPr>
        <w:pStyle w:val="Akapitzlist"/>
        <w:tabs>
          <w:tab w:val="left" w:pos="4962"/>
        </w:tabs>
        <w:spacing w:line="36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ocena końcowa=</m:t>
          </m:r>
          <m:f>
            <m:fPr>
              <m:ctrlPr>
                <w:rPr>
                  <w:rFonts w:ascii="Cambria Math" w:hAnsi="Cambria Math" w:cs="Times New Roman"/>
                  <w:i/>
                  <w:sz w:val="24"/>
                  <w:szCs w:val="24"/>
                </w:rPr>
              </m:ctrlPr>
            </m:fPr>
            <m:num>
              <m:r>
                <w:rPr>
                  <w:rFonts w:ascii="Cambria Math" w:hAnsi="Cambria Math" w:cs="Times New Roman"/>
                  <w:sz w:val="24"/>
                  <w:szCs w:val="24"/>
                </w:rPr>
                <m:t>suma iloczynów (ocena ∙waga)</m:t>
              </m:r>
            </m:num>
            <m:den>
              <m:r>
                <w:rPr>
                  <w:rFonts w:ascii="Cambria Math" w:hAnsi="Cambria Math" w:cs="Times New Roman"/>
                  <w:sz w:val="24"/>
                  <w:szCs w:val="24"/>
                </w:rPr>
                <m:t>suma wag</m:t>
              </m:r>
            </m:den>
          </m:f>
        </m:oMath>
      </m:oMathPara>
    </w:p>
    <w:p w:rsidR="00E43D35" w:rsidRPr="00A5445F" w:rsidRDefault="00E43D35" w:rsidP="00E43D35">
      <w:pPr>
        <w:pStyle w:val="Akapitzlist"/>
        <w:tabs>
          <w:tab w:val="left" w:pos="4962"/>
        </w:tabs>
        <w:spacing w:line="360" w:lineRule="auto"/>
        <w:ind w:left="1440"/>
        <w:jc w:val="both"/>
        <w:rPr>
          <w:rFonts w:ascii="Times New Roman" w:eastAsiaTheme="minorEastAsia" w:hAnsi="Times New Roman" w:cs="Times New Roman"/>
          <w:sz w:val="24"/>
          <w:szCs w:val="24"/>
        </w:rPr>
      </w:pPr>
    </w:p>
    <w:p w:rsidR="000F0937" w:rsidRPr="00A5445F" w:rsidRDefault="000F0937"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Ocena semestralna/roczna jest wystawiona według następującej skali:</w:t>
      </w:r>
    </w:p>
    <w:p w:rsidR="000F0937" w:rsidRPr="00A5445F" w:rsidRDefault="003A39AD" w:rsidP="000F0937">
      <w:pPr>
        <w:pStyle w:val="Akapitzlist"/>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1,00</w:t>
      </w:r>
      <w:r w:rsidRPr="00A5445F">
        <w:rPr>
          <w:rFonts w:ascii="Times New Roman" w:hAnsi="Times New Roman" w:cs="Times New Roman"/>
          <w:sz w:val="24"/>
          <w:szCs w:val="24"/>
        </w:rPr>
        <w:tab/>
        <w:t>-</w:t>
      </w:r>
      <w:r w:rsidRPr="00A5445F">
        <w:rPr>
          <w:rFonts w:ascii="Times New Roman" w:hAnsi="Times New Roman" w:cs="Times New Roman"/>
          <w:sz w:val="24"/>
          <w:szCs w:val="24"/>
        </w:rPr>
        <w:tab/>
        <w:t>1,64</w:t>
      </w:r>
      <w:r w:rsidRPr="00A5445F">
        <w:rPr>
          <w:rFonts w:ascii="Times New Roman" w:hAnsi="Times New Roman" w:cs="Times New Roman"/>
          <w:sz w:val="24"/>
          <w:szCs w:val="24"/>
        </w:rPr>
        <w:tab/>
      </w:r>
      <w:r w:rsidRPr="00A5445F">
        <w:rPr>
          <w:rFonts w:ascii="Times New Roman" w:hAnsi="Times New Roman" w:cs="Times New Roman"/>
          <w:sz w:val="24"/>
          <w:szCs w:val="24"/>
        </w:rPr>
        <w:tab/>
        <w:t>niedostateczny</w:t>
      </w:r>
    </w:p>
    <w:p w:rsidR="003A39AD" w:rsidRPr="00A5445F" w:rsidRDefault="003A39AD" w:rsidP="000F0937">
      <w:pPr>
        <w:pStyle w:val="Akapitzlist"/>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1,65</w:t>
      </w:r>
      <w:r w:rsidRPr="00A5445F">
        <w:rPr>
          <w:rFonts w:ascii="Times New Roman" w:hAnsi="Times New Roman" w:cs="Times New Roman"/>
          <w:sz w:val="24"/>
          <w:szCs w:val="24"/>
        </w:rPr>
        <w:tab/>
        <w:t>-</w:t>
      </w:r>
      <w:r w:rsidRPr="00A5445F">
        <w:rPr>
          <w:rFonts w:ascii="Times New Roman" w:hAnsi="Times New Roman" w:cs="Times New Roman"/>
          <w:sz w:val="24"/>
          <w:szCs w:val="24"/>
        </w:rPr>
        <w:tab/>
        <w:t>2,64</w:t>
      </w:r>
      <w:r w:rsidRPr="00A5445F">
        <w:rPr>
          <w:rFonts w:ascii="Times New Roman" w:hAnsi="Times New Roman" w:cs="Times New Roman"/>
          <w:sz w:val="24"/>
          <w:szCs w:val="24"/>
        </w:rPr>
        <w:tab/>
      </w:r>
      <w:r w:rsidRPr="00A5445F">
        <w:rPr>
          <w:rFonts w:ascii="Times New Roman" w:hAnsi="Times New Roman" w:cs="Times New Roman"/>
          <w:sz w:val="24"/>
          <w:szCs w:val="24"/>
        </w:rPr>
        <w:tab/>
        <w:t>dopuszczający</w:t>
      </w:r>
    </w:p>
    <w:p w:rsidR="003A39AD" w:rsidRPr="00A5445F" w:rsidRDefault="003A39AD" w:rsidP="000F0937">
      <w:pPr>
        <w:pStyle w:val="Akapitzlist"/>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2,65</w:t>
      </w:r>
      <w:r w:rsidRPr="00A5445F">
        <w:rPr>
          <w:rFonts w:ascii="Times New Roman" w:hAnsi="Times New Roman" w:cs="Times New Roman"/>
          <w:sz w:val="24"/>
          <w:szCs w:val="24"/>
        </w:rPr>
        <w:tab/>
        <w:t>-</w:t>
      </w:r>
      <w:r w:rsidRPr="00A5445F">
        <w:rPr>
          <w:rFonts w:ascii="Times New Roman" w:hAnsi="Times New Roman" w:cs="Times New Roman"/>
          <w:sz w:val="24"/>
          <w:szCs w:val="24"/>
        </w:rPr>
        <w:tab/>
        <w:t>3,64</w:t>
      </w:r>
      <w:r w:rsidRPr="00A5445F">
        <w:rPr>
          <w:rFonts w:ascii="Times New Roman" w:hAnsi="Times New Roman" w:cs="Times New Roman"/>
          <w:sz w:val="24"/>
          <w:szCs w:val="24"/>
        </w:rPr>
        <w:tab/>
      </w:r>
      <w:r w:rsidRPr="00A5445F">
        <w:rPr>
          <w:rFonts w:ascii="Times New Roman" w:hAnsi="Times New Roman" w:cs="Times New Roman"/>
          <w:sz w:val="24"/>
          <w:szCs w:val="24"/>
        </w:rPr>
        <w:tab/>
        <w:t>dostateczny</w:t>
      </w:r>
    </w:p>
    <w:p w:rsidR="003A39AD" w:rsidRPr="00A5445F" w:rsidRDefault="003A39AD" w:rsidP="000F0937">
      <w:pPr>
        <w:pStyle w:val="Akapitzlist"/>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3,65</w:t>
      </w:r>
      <w:r w:rsidRPr="00A5445F">
        <w:rPr>
          <w:rFonts w:ascii="Times New Roman" w:hAnsi="Times New Roman" w:cs="Times New Roman"/>
          <w:sz w:val="24"/>
          <w:szCs w:val="24"/>
        </w:rPr>
        <w:tab/>
        <w:t>-</w:t>
      </w:r>
      <w:r w:rsidRPr="00A5445F">
        <w:rPr>
          <w:rFonts w:ascii="Times New Roman" w:hAnsi="Times New Roman" w:cs="Times New Roman"/>
          <w:sz w:val="24"/>
          <w:szCs w:val="24"/>
        </w:rPr>
        <w:tab/>
        <w:t>4,64</w:t>
      </w:r>
      <w:r w:rsidRPr="00A5445F">
        <w:rPr>
          <w:rFonts w:ascii="Times New Roman" w:hAnsi="Times New Roman" w:cs="Times New Roman"/>
          <w:sz w:val="24"/>
          <w:szCs w:val="24"/>
        </w:rPr>
        <w:tab/>
      </w:r>
      <w:r w:rsidRPr="00A5445F">
        <w:rPr>
          <w:rFonts w:ascii="Times New Roman" w:hAnsi="Times New Roman" w:cs="Times New Roman"/>
          <w:sz w:val="24"/>
          <w:szCs w:val="24"/>
        </w:rPr>
        <w:tab/>
        <w:t>dobry</w:t>
      </w:r>
    </w:p>
    <w:p w:rsidR="003A39AD" w:rsidRPr="00A5445F" w:rsidRDefault="00E11E82" w:rsidP="000F0937">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4,65</w:t>
      </w:r>
      <w:r>
        <w:rPr>
          <w:rFonts w:ascii="Times New Roman" w:hAnsi="Times New Roman" w:cs="Times New Roman"/>
          <w:sz w:val="24"/>
          <w:szCs w:val="24"/>
        </w:rPr>
        <w:tab/>
        <w:t>-</w:t>
      </w:r>
      <w:r>
        <w:rPr>
          <w:rFonts w:ascii="Times New Roman" w:hAnsi="Times New Roman" w:cs="Times New Roman"/>
          <w:sz w:val="24"/>
          <w:szCs w:val="24"/>
        </w:rPr>
        <w:tab/>
        <w:t>5,39</w:t>
      </w:r>
      <w:bookmarkStart w:id="0" w:name="_GoBack"/>
      <w:bookmarkEnd w:id="0"/>
      <w:r w:rsidR="003A39AD" w:rsidRPr="00A5445F">
        <w:rPr>
          <w:rFonts w:ascii="Times New Roman" w:hAnsi="Times New Roman" w:cs="Times New Roman"/>
          <w:sz w:val="24"/>
          <w:szCs w:val="24"/>
        </w:rPr>
        <w:tab/>
      </w:r>
      <w:r w:rsidR="003A39AD" w:rsidRPr="00A5445F">
        <w:rPr>
          <w:rFonts w:ascii="Times New Roman" w:hAnsi="Times New Roman" w:cs="Times New Roman"/>
          <w:sz w:val="24"/>
          <w:szCs w:val="24"/>
        </w:rPr>
        <w:tab/>
        <w:t>bardzo dobry</w:t>
      </w:r>
    </w:p>
    <w:p w:rsidR="003A39AD" w:rsidRPr="00A5445F" w:rsidRDefault="00E11E82" w:rsidP="000F0937">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5,40</w:t>
      </w:r>
      <w:r w:rsidR="003A39AD" w:rsidRPr="00A5445F">
        <w:rPr>
          <w:rFonts w:ascii="Times New Roman" w:hAnsi="Times New Roman" w:cs="Times New Roman"/>
          <w:sz w:val="24"/>
          <w:szCs w:val="24"/>
        </w:rPr>
        <w:tab/>
        <w:t>-</w:t>
      </w:r>
      <w:r w:rsidR="003A39AD" w:rsidRPr="00A5445F">
        <w:rPr>
          <w:rFonts w:ascii="Times New Roman" w:hAnsi="Times New Roman" w:cs="Times New Roman"/>
          <w:sz w:val="24"/>
          <w:szCs w:val="24"/>
        </w:rPr>
        <w:tab/>
        <w:t>6,00</w:t>
      </w:r>
      <w:r w:rsidR="003A39AD" w:rsidRPr="00A5445F">
        <w:rPr>
          <w:rFonts w:ascii="Times New Roman" w:hAnsi="Times New Roman" w:cs="Times New Roman"/>
          <w:sz w:val="24"/>
          <w:szCs w:val="24"/>
        </w:rPr>
        <w:tab/>
      </w:r>
      <w:r w:rsidR="003A39AD" w:rsidRPr="00A5445F">
        <w:rPr>
          <w:rFonts w:ascii="Times New Roman" w:hAnsi="Times New Roman" w:cs="Times New Roman"/>
          <w:sz w:val="24"/>
          <w:szCs w:val="24"/>
        </w:rPr>
        <w:tab/>
        <w:t>celujący</w:t>
      </w:r>
    </w:p>
    <w:p w:rsidR="007E6B85" w:rsidRPr="00A5445F" w:rsidRDefault="007E6B85"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Na pierwszej lekcji w roku szkolny</w:t>
      </w:r>
      <w:r w:rsidR="006F57B5">
        <w:rPr>
          <w:rFonts w:ascii="Times New Roman" w:hAnsi="Times New Roman" w:cs="Times New Roman"/>
          <w:sz w:val="24"/>
          <w:szCs w:val="24"/>
        </w:rPr>
        <w:t>m uczniowie zapoznawani są z Ocenianiem Przedmiotowym</w:t>
      </w:r>
      <w:r w:rsidRPr="00A5445F">
        <w:rPr>
          <w:rFonts w:ascii="Times New Roman" w:hAnsi="Times New Roman" w:cs="Times New Roman"/>
          <w:sz w:val="24"/>
          <w:szCs w:val="24"/>
        </w:rPr>
        <w:t>. Wymagania na poszczególne oceny są udostępnione uczniom. Oceny są jawne, oparte o poznane kryteria.</w:t>
      </w:r>
    </w:p>
    <w:p w:rsidR="00675513" w:rsidRPr="00A5445F" w:rsidRDefault="00675513"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 xml:space="preserve">Do każdej otrzymanej oceny nauczyciel udziela komentarza wraz ze wskazówkami dotyczącymi poprawy. </w:t>
      </w:r>
      <w:r w:rsidR="006F57B5">
        <w:rPr>
          <w:rFonts w:ascii="Times New Roman" w:hAnsi="Times New Roman" w:cs="Times New Roman"/>
          <w:sz w:val="24"/>
          <w:szCs w:val="24"/>
        </w:rPr>
        <w:t>Przy ocenach</w:t>
      </w:r>
      <w:r w:rsidRPr="00A5445F">
        <w:rPr>
          <w:rFonts w:ascii="Times New Roman" w:hAnsi="Times New Roman" w:cs="Times New Roman"/>
          <w:sz w:val="24"/>
          <w:szCs w:val="24"/>
        </w:rPr>
        <w:t xml:space="preserve"> z testów i sprawdzianów komentarz jest wpisany do dziennika.</w:t>
      </w:r>
    </w:p>
    <w:p w:rsidR="007E6B85" w:rsidRPr="00A5445F" w:rsidRDefault="007E6B85"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lastRenderedPageBreak/>
        <w:t>Sprawdziany i inne prace pisemne są przechowywane  w szkole do końca bieżącego roku szkolnego.</w:t>
      </w:r>
    </w:p>
    <w:p w:rsidR="007E6B85" w:rsidRPr="00A5445F" w:rsidRDefault="007E6B85"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Rodzice informowani są o sposobie oceniania z przedmiotu oraz o ocenach cząstkowych i</w:t>
      </w:r>
      <w:r w:rsidR="000A2A66" w:rsidRPr="00A5445F">
        <w:rPr>
          <w:rFonts w:ascii="Times New Roman" w:hAnsi="Times New Roman" w:cs="Times New Roman"/>
          <w:sz w:val="24"/>
          <w:szCs w:val="24"/>
        </w:rPr>
        <w:t> </w:t>
      </w:r>
      <w:r w:rsidR="006F57B5">
        <w:rPr>
          <w:rFonts w:ascii="Times New Roman" w:hAnsi="Times New Roman" w:cs="Times New Roman"/>
          <w:sz w:val="24"/>
          <w:szCs w:val="24"/>
        </w:rPr>
        <w:t>końcowych</w:t>
      </w:r>
      <w:r w:rsidRPr="00A5445F">
        <w:rPr>
          <w:rFonts w:ascii="Times New Roman" w:hAnsi="Times New Roman" w:cs="Times New Roman"/>
          <w:sz w:val="24"/>
          <w:szCs w:val="24"/>
        </w:rPr>
        <w:t xml:space="preserve"> na wywiadówkach, w czasie indywidualnych spotkań z</w:t>
      </w:r>
      <w:r w:rsidR="000A2A66" w:rsidRPr="00A5445F">
        <w:rPr>
          <w:rFonts w:ascii="Times New Roman" w:hAnsi="Times New Roman" w:cs="Times New Roman"/>
          <w:sz w:val="24"/>
          <w:szCs w:val="24"/>
        </w:rPr>
        <w:t> </w:t>
      </w:r>
      <w:r w:rsidRPr="00A5445F">
        <w:rPr>
          <w:rFonts w:ascii="Times New Roman" w:hAnsi="Times New Roman" w:cs="Times New Roman"/>
          <w:sz w:val="24"/>
          <w:szCs w:val="24"/>
        </w:rPr>
        <w:t>nauczycielem oraz poprzez dziennik elektroniczny. Podczas indywidualnych spotkań są udostępnione do wglądu pisemne prace uczniów.</w:t>
      </w:r>
    </w:p>
    <w:p w:rsidR="00536DE9" w:rsidRPr="00A5445F" w:rsidRDefault="00FC41CE"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Rodzice i uczniowie zostają powiadomieni o proponowanych uczniom oc</w:t>
      </w:r>
      <w:r w:rsidR="00A817AD" w:rsidRPr="00A5445F">
        <w:rPr>
          <w:rFonts w:ascii="Times New Roman" w:hAnsi="Times New Roman" w:cs="Times New Roman"/>
          <w:sz w:val="24"/>
          <w:szCs w:val="24"/>
        </w:rPr>
        <w:t>enach z </w:t>
      </w:r>
      <w:r w:rsidRPr="00A5445F">
        <w:rPr>
          <w:rFonts w:ascii="Times New Roman" w:hAnsi="Times New Roman" w:cs="Times New Roman"/>
          <w:sz w:val="24"/>
          <w:szCs w:val="24"/>
        </w:rPr>
        <w:t xml:space="preserve">przedmiotu na </w:t>
      </w:r>
      <w:r w:rsidR="006F57B5">
        <w:rPr>
          <w:rFonts w:ascii="Times New Roman" w:hAnsi="Times New Roman" w:cs="Times New Roman"/>
          <w:sz w:val="24"/>
          <w:szCs w:val="24"/>
        </w:rPr>
        <w:t>półrocze</w:t>
      </w:r>
      <w:r w:rsidR="00496E17">
        <w:rPr>
          <w:rFonts w:ascii="Times New Roman" w:hAnsi="Times New Roman" w:cs="Times New Roman"/>
          <w:sz w:val="24"/>
          <w:szCs w:val="24"/>
        </w:rPr>
        <w:t xml:space="preserve"> i koniec roku szkolnego na ty</w:t>
      </w:r>
      <w:r w:rsidR="006F57B5">
        <w:rPr>
          <w:rFonts w:ascii="Times New Roman" w:hAnsi="Times New Roman" w:cs="Times New Roman"/>
          <w:sz w:val="24"/>
          <w:szCs w:val="24"/>
        </w:rPr>
        <w:t>dzień</w:t>
      </w:r>
      <w:r w:rsidRPr="00A5445F">
        <w:rPr>
          <w:rFonts w:ascii="Times New Roman" w:hAnsi="Times New Roman" w:cs="Times New Roman"/>
          <w:sz w:val="24"/>
          <w:szCs w:val="24"/>
        </w:rPr>
        <w:t xml:space="preserve"> przed klasyfikacją semestralną i roczną poprzez wpis w dzienniku elektronicznym. O grożących uczniom ocenach niedostatecznych z przedmiotu rodzice uczniów zostają poinformowani pisemnie na jeden miesiąc przed klasyfikacją </w:t>
      </w:r>
      <w:r w:rsidR="006F57B5">
        <w:rPr>
          <w:rFonts w:ascii="Times New Roman" w:hAnsi="Times New Roman" w:cs="Times New Roman"/>
          <w:sz w:val="24"/>
          <w:szCs w:val="24"/>
        </w:rPr>
        <w:t>półroczną</w:t>
      </w:r>
      <w:r w:rsidRPr="00A5445F">
        <w:rPr>
          <w:rFonts w:ascii="Times New Roman" w:hAnsi="Times New Roman" w:cs="Times New Roman"/>
          <w:sz w:val="24"/>
          <w:szCs w:val="24"/>
        </w:rPr>
        <w:t xml:space="preserve"> i roczną.</w:t>
      </w:r>
    </w:p>
    <w:p w:rsidR="0084553F" w:rsidRPr="00A5445F" w:rsidRDefault="0084553F" w:rsidP="00E43D35">
      <w:pPr>
        <w:pStyle w:val="Akapitzlist"/>
        <w:numPr>
          <w:ilvl w:val="0"/>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W przypadku gdy uczeń nie zgadza się z zaproponowaną przez nauczyciela</w:t>
      </w:r>
      <w:r w:rsidR="006F57B5">
        <w:rPr>
          <w:rFonts w:ascii="Times New Roman" w:hAnsi="Times New Roman" w:cs="Times New Roman"/>
          <w:sz w:val="24"/>
          <w:szCs w:val="24"/>
        </w:rPr>
        <w:t xml:space="preserve"> oceną wystawioną na</w:t>
      </w:r>
      <w:r w:rsidRPr="00A5445F">
        <w:rPr>
          <w:rFonts w:ascii="Times New Roman" w:hAnsi="Times New Roman" w:cs="Times New Roman"/>
          <w:sz w:val="24"/>
          <w:szCs w:val="24"/>
        </w:rPr>
        <w:t xml:space="preserve"> koniec roku szkolnego, uczeń jest zobowiązany do napisania testu sprawdzającego wiadomości i umiejętności z </w:t>
      </w:r>
      <w:r w:rsidR="006F57B5">
        <w:rPr>
          <w:rFonts w:ascii="Times New Roman" w:hAnsi="Times New Roman" w:cs="Times New Roman"/>
          <w:sz w:val="24"/>
          <w:szCs w:val="24"/>
        </w:rPr>
        <w:t>całego roku</w:t>
      </w:r>
      <w:r w:rsidR="00A817AD" w:rsidRPr="00A5445F">
        <w:rPr>
          <w:rFonts w:ascii="Times New Roman" w:hAnsi="Times New Roman" w:cs="Times New Roman"/>
          <w:sz w:val="24"/>
          <w:szCs w:val="24"/>
        </w:rPr>
        <w:t xml:space="preserve">. </w:t>
      </w:r>
      <w:r w:rsidR="006F57B5">
        <w:rPr>
          <w:rFonts w:ascii="Times New Roman" w:hAnsi="Times New Roman" w:cs="Times New Roman"/>
          <w:sz w:val="24"/>
          <w:szCs w:val="24"/>
        </w:rPr>
        <w:t xml:space="preserve">Procedury przebiegu egzaminu znajdują się w Statucie Szkoły. </w:t>
      </w:r>
      <w:r w:rsidR="00A817AD" w:rsidRPr="00A5445F">
        <w:rPr>
          <w:rFonts w:ascii="Times New Roman" w:hAnsi="Times New Roman" w:cs="Times New Roman"/>
          <w:sz w:val="24"/>
          <w:szCs w:val="24"/>
        </w:rPr>
        <w:t>Ucz</w:t>
      </w:r>
      <w:r w:rsidR="006F57B5">
        <w:rPr>
          <w:rFonts w:ascii="Times New Roman" w:hAnsi="Times New Roman" w:cs="Times New Roman"/>
          <w:sz w:val="24"/>
          <w:szCs w:val="24"/>
        </w:rPr>
        <w:t>eń może otrzymać ocenę wyższą z </w:t>
      </w:r>
      <w:r w:rsidR="00A817AD" w:rsidRPr="00A5445F">
        <w:rPr>
          <w:rFonts w:ascii="Times New Roman" w:hAnsi="Times New Roman" w:cs="Times New Roman"/>
          <w:sz w:val="24"/>
          <w:szCs w:val="24"/>
        </w:rPr>
        <w:t>przedmiotu co najwyżej o jeden stopień.</w:t>
      </w:r>
    </w:p>
    <w:p w:rsidR="00536DE9" w:rsidRPr="00A5445F" w:rsidRDefault="00536DE9" w:rsidP="00E43D35">
      <w:pPr>
        <w:pStyle w:val="Akapitzlist"/>
        <w:numPr>
          <w:ilvl w:val="0"/>
          <w:numId w:val="1"/>
        </w:numPr>
        <w:spacing w:line="360" w:lineRule="auto"/>
        <w:jc w:val="both"/>
        <w:rPr>
          <w:rFonts w:ascii="Times New Roman" w:hAnsi="Times New Roman" w:cs="Times New Roman"/>
          <w:sz w:val="24"/>
          <w:szCs w:val="24"/>
          <w:u w:val="single"/>
        </w:rPr>
      </w:pPr>
      <w:r w:rsidRPr="00A5445F">
        <w:rPr>
          <w:rFonts w:ascii="Times New Roman" w:hAnsi="Times New Roman" w:cs="Times New Roman"/>
          <w:sz w:val="24"/>
          <w:szCs w:val="24"/>
          <w:u w:val="single"/>
        </w:rPr>
        <w:t>Wymagania dla uczniów ze specjalnymi potrzebami edukacyjnymi</w:t>
      </w:r>
      <w:r w:rsidR="004D5AE1" w:rsidRPr="00A5445F">
        <w:rPr>
          <w:rFonts w:ascii="Times New Roman" w:hAnsi="Times New Roman" w:cs="Times New Roman"/>
          <w:sz w:val="24"/>
          <w:szCs w:val="24"/>
          <w:u w:val="single"/>
        </w:rPr>
        <w:t>:</w:t>
      </w:r>
    </w:p>
    <w:p w:rsidR="00FC41CE" w:rsidRPr="00A5445F" w:rsidRDefault="00536DE9" w:rsidP="00536DE9">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 xml:space="preserve">Uczniowie oceniani są według obniżonych kryteriów dostosowanych do ich możliwości zgodnie z zaleceniami podanymi w </w:t>
      </w:r>
      <w:r w:rsidR="00AE1AA6" w:rsidRPr="00A5445F">
        <w:rPr>
          <w:rFonts w:ascii="Times New Roman" w:hAnsi="Times New Roman" w:cs="Times New Roman"/>
          <w:sz w:val="24"/>
          <w:szCs w:val="24"/>
        </w:rPr>
        <w:t>opinii</w:t>
      </w:r>
      <w:r w:rsidRPr="00A5445F">
        <w:rPr>
          <w:rFonts w:ascii="Times New Roman" w:hAnsi="Times New Roman" w:cs="Times New Roman"/>
          <w:sz w:val="24"/>
          <w:szCs w:val="24"/>
        </w:rPr>
        <w:t xml:space="preserve"> lub orzeczeniu</w:t>
      </w:r>
      <w:r w:rsidR="004D5AE1" w:rsidRPr="00A5445F">
        <w:rPr>
          <w:rFonts w:ascii="Times New Roman" w:hAnsi="Times New Roman" w:cs="Times New Roman"/>
          <w:sz w:val="24"/>
          <w:szCs w:val="24"/>
        </w:rPr>
        <w:t>.</w:t>
      </w:r>
    </w:p>
    <w:p w:rsidR="00AE1AA6" w:rsidRPr="00A5445F" w:rsidRDefault="009E122C" w:rsidP="00536DE9">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Przy ocenianiu prac pisemnych stosuje się z</w:t>
      </w:r>
      <w:r w:rsidR="00A817AD" w:rsidRPr="00A5445F">
        <w:rPr>
          <w:rFonts w:ascii="Times New Roman" w:hAnsi="Times New Roman" w:cs="Times New Roman"/>
          <w:sz w:val="24"/>
          <w:szCs w:val="24"/>
        </w:rPr>
        <w:t>aniżoną punktację (o 10% w </w:t>
      </w:r>
      <w:r w:rsidRPr="00A5445F">
        <w:rPr>
          <w:rFonts w:ascii="Times New Roman" w:hAnsi="Times New Roman" w:cs="Times New Roman"/>
          <w:sz w:val="24"/>
          <w:szCs w:val="24"/>
        </w:rPr>
        <w:t>stosunku do każdego stopnia)</w:t>
      </w:r>
      <w:r w:rsidR="004D5AE1" w:rsidRPr="00A5445F">
        <w:rPr>
          <w:rFonts w:ascii="Times New Roman" w:hAnsi="Times New Roman" w:cs="Times New Roman"/>
          <w:sz w:val="24"/>
          <w:szCs w:val="24"/>
        </w:rPr>
        <w:t>.</w:t>
      </w:r>
    </w:p>
    <w:p w:rsidR="009E122C" w:rsidRPr="00A5445F" w:rsidRDefault="009E122C" w:rsidP="00536DE9">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Przy ocenie prac pisemnych uwzględnia się poprawność toku myślenia, a nie tylko prawidłowy wynik (uczeń ma prawo do ustnego skomentowania wykonywanych obliczeń)</w:t>
      </w:r>
      <w:r w:rsidR="004D5AE1" w:rsidRPr="00A5445F">
        <w:rPr>
          <w:rFonts w:ascii="Times New Roman" w:hAnsi="Times New Roman" w:cs="Times New Roman"/>
          <w:sz w:val="24"/>
          <w:szCs w:val="24"/>
        </w:rPr>
        <w:t>. Można też dać uczniowi do rozwiązania w domu podobne zadania.</w:t>
      </w:r>
    </w:p>
    <w:p w:rsidR="005D2770" w:rsidRPr="00A5445F" w:rsidRDefault="005D2770" w:rsidP="00536DE9">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Uczniowi z dysleksją zmniejsza się ilość zadań do wykonania w przewidzianym dla całej klasy czasie lub wydłuża się czas pracy (docenia się przede wszystkim wysiłek włożony w wykonanie zadania)</w:t>
      </w:r>
      <w:r w:rsidR="004D5AE1" w:rsidRPr="00A5445F">
        <w:rPr>
          <w:rFonts w:ascii="Times New Roman" w:hAnsi="Times New Roman" w:cs="Times New Roman"/>
          <w:sz w:val="24"/>
          <w:szCs w:val="24"/>
        </w:rPr>
        <w:t>.</w:t>
      </w:r>
    </w:p>
    <w:p w:rsidR="00EF38F5" w:rsidRPr="00A5445F" w:rsidRDefault="005D2770" w:rsidP="004D5AE1">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Ucznia z dysgrafią w większym stopniu ocenia się na podstawie odpowiedzi ustnych (można zamienić pracę pisemną na odpowiedź ustną)</w:t>
      </w:r>
      <w:r w:rsidR="004D5AE1" w:rsidRPr="00A5445F">
        <w:rPr>
          <w:rFonts w:ascii="Times New Roman" w:hAnsi="Times New Roman" w:cs="Times New Roman"/>
          <w:sz w:val="24"/>
          <w:szCs w:val="24"/>
        </w:rPr>
        <w:t>. Należy uwzględniać trudności związane z myleniem znaków działań, przestawianiem cyfr itp.</w:t>
      </w:r>
    </w:p>
    <w:p w:rsidR="00EF38F5" w:rsidRPr="00A5445F" w:rsidRDefault="00EF38F5" w:rsidP="004D5AE1">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lastRenderedPageBreak/>
        <w:t>Naukę tabliczki mnożenia, definicji, reguł, wzorów, rozłożyć w czasie, często przypominać i utrwalać</w:t>
      </w:r>
      <w:r w:rsidR="004D5AE1" w:rsidRPr="00A5445F">
        <w:rPr>
          <w:rFonts w:ascii="Times New Roman" w:hAnsi="Times New Roman" w:cs="Times New Roman"/>
          <w:sz w:val="24"/>
          <w:szCs w:val="24"/>
        </w:rPr>
        <w:t>. Materiał sprawiający trudność uczniowi dłużej utrwalać, dzielić na mniejsze partie.</w:t>
      </w:r>
    </w:p>
    <w:p w:rsidR="00EF38F5" w:rsidRPr="00A5445F" w:rsidRDefault="00EF38F5" w:rsidP="00EF38F5">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Nie należy ucznia wyrywać do natychmiastowej odpowiedzi, trzeba go wcześniej przygotować zapowiedzią, że będzie pytany</w:t>
      </w:r>
      <w:r w:rsidR="004D5AE1" w:rsidRPr="00A5445F">
        <w:rPr>
          <w:rFonts w:ascii="Times New Roman" w:hAnsi="Times New Roman" w:cs="Times New Roman"/>
          <w:sz w:val="24"/>
          <w:szCs w:val="24"/>
        </w:rPr>
        <w:t>.</w:t>
      </w:r>
    </w:p>
    <w:p w:rsidR="000A2A66" w:rsidRPr="00A5445F" w:rsidRDefault="00EF38F5" w:rsidP="004D5AE1">
      <w:pPr>
        <w:pStyle w:val="Akapitzlist"/>
        <w:numPr>
          <w:ilvl w:val="1"/>
          <w:numId w:val="1"/>
        </w:numPr>
        <w:spacing w:line="360" w:lineRule="auto"/>
        <w:jc w:val="both"/>
        <w:rPr>
          <w:rFonts w:ascii="Times New Roman" w:hAnsi="Times New Roman" w:cs="Times New Roman"/>
          <w:sz w:val="24"/>
          <w:szCs w:val="24"/>
        </w:rPr>
      </w:pPr>
      <w:r w:rsidRPr="00A5445F">
        <w:rPr>
          <w:rFonts w:ascii="Times New Roman" w:hAnsi="Times New Roman" w:cs="Times New Roman"/>
          <w:sz w:val="24"/>
          <w:szCs w:val="24"/>
        </w:rPr>
        <w:t>W trakcie rozwiązywania zadań tekstowych sprawdzać, czy uczeń przeczytał treść zadania, czy prawidłowo ją zrozumiał. W razie potrzeby udzielać dodatk</w:t>
      </w:r>
      <w:r w:rsidR="004D5AE1" w:rsidRPr="00A5445F">
        <w:rPr>
          <w:rFonts w:ascii="Times New Roman" w:hAnsi="Times New Roman" w:cs="Times New Roman"/>
          <w:sz w:val="24"/>
          <w:szCs w:val="24"/>
        </w:rPr>
        <w:t>owych wskazówek.</w:t>
      </w:r>
      <w:r w:rsidR="000A2A66" w:rsidRPr="00A5445F">
        <w:rPr>
          <w:rFonts w:ascii="Times New Roman" w:hAnsi="Times New Roman" w:cs="Times New Roman"/>
          <w:sz w:val="24"/>
          <w:szCs w:val="24"/>
        </w:rPr>
        <w:br w:type="page"/>
      </w:r>
    </w:p>
    <w:p w:rsidR="009A42F7" w:rsidRPr="00A5445F" w:rsidRDefault="009A42F7" w:rsidP="009A42F7">
      <w:pPr>
        <w:jc w:val="both"/>
        <w:rPr>
          <w:rFonts w:ascii="Times New Roman" w:hAnsi="Times New Roman" w:cs="Times New Roman"/>
          <w:b/>
          <w:u w:val="single"/>
        </w:rPr>
      </w:pPr>
      <w:r w:rsidRPr="00A5445F">
        <w:rPr>
          <w:rFonts w:ascii="Times New Roman" w:hAnsi="Times New Roman" w:cs="Times New Roman"/>
          <w:b/>
          <w:u w:val="single"/>
        </w:rPr>
        <w:lastRenderedPageBreak/>
        <w:t xml:space="preserve">Dostosowanie wymagań </w:t>
      </w:r>
      <w:r w:rsidR="007C43BF" w:rsidRPr="00A5445F">
        <w:rPr>
          <w:rFonts w:ascii="Times New Roman" w:hAnsi="Times New Roman" w:cs="Times New Roman"/>
          <w:b/>
          <w:u w:val="single"/>
        </w:rPr>
        <w:t xml:space="preserve">dla uczniów z orzeczeniem z poradni </w:t>
      </w:r>
      <w:proofErr w:type="spellStart"/>
      <w:r w:rsidR="007C43BF" w:rsidRPr="00A5445F">
        <w:rPr>
          <w:rFonts w:ascii="Times New Roman" w:hAnsi="Times New Roman" w:cs="Times New Roman"/>
          <w:b/>
          <w:u w:val="single"/>
        </w:rPr>
        <w:t>psychologiczno</w:t>
      </w:r>
      <w:proofErr w:type="spellEnd"/>
      <w:r w:rsidR="007C43BF" w:rsidRPr="00A5445F">
        <w:rPr>
          <w:rFonts w:ascii="Times New Roman" w:hAnsi="Times New Roman" w:cs="Times New Roman"/>
          <w:b/>
          <w:u w:val="single"/>
        </w:rPr>
        <w:t xml:space="preserve"> - pedagogicznej</w:t>
      </w:r>
    </w:p>
    <w:p w:rsidR="009A42F7" w:rsidRPr="00A5445F" w:rsidRDefault="009A42F7" w:rsidP="009A42F7">
      <w:pPr>
        <w:jc w:val="both"/>
        <w:rPr>
          <w:rFonts w:ascii="Times New Roman" w:hAnsi="Times New Roman" w:cs="Times New Roman"/>
        </w:rPr>
      </w:pPr>
      <w:r w:rsidRPr="00A5445F">
        <w:rPr>
          <w:rFonts w:ascii="Times New Roman" w:hAnsi="Times New Roman" w:cs="Times New Roman"/>
        </w:rPr>
        <w:t>Symptomy trudności:</w:t>
      </w:r>
    </w:p>
    <w:p w:rsidR="009A42F7" w:rsidRPr="00A5445F" w:rsidRDefault="009A42F7" w:rsidP="009A42F7">
      <w:pPr>
        <w:pStyle w:val="Akapitzlist"/>
        <w:numPr>
          <w:ilvl w:val="0"/>
          <w:numId w:val="14"/>
        </w:numPr>
        <w:jc w:val="both"/>
        <w:rPr>
          <w:rFonts w:ascii="Times New Roman" w:hAnsi="Times New Roman" w:cs="Times New Roman"/>
        </w:rPr>
      </w:pPr>
      <w:r w:rsidRPr="00A5445F">
        <w:rPr>
          <w:rFonts w:ascii="Times New Roman" w:hAnsi="Times New Roman" w:cs="Times New Roman"/>
        </w:rPr>
        <w:t>trudności z wykonywaniem bardziej złożonych działań,</w:t>
      </w:r>
    </w:p>
    <w:p w:rsidR="009A42F7" w:rsidRPr="00A5445F" w:rsidRDefault="009A42F7" w:rsidP="009A42F7">
      <w:pPr>
        <w:pStyle w:val="Akapitzlist"/>
        <w:numPr>
          <w:ilvl w:val="0"/>
          <w:numId w:val="14"/>
        </w:numPr>
        <w:jc w:val="both"/>
        <w:rPr>
          <w:rFonts w:ascii="Times New Roman" w:hAnsi="Times New Roman" w:cs="Times New Roman"/>
        </w:rPr>
      </w:pPr>
      <w:r w:rsidRPr="00A5445F">
        <w:rPr>
          <w:rFonts w:ascii="Times New Roman" w:hAnsi="Times New Roman" w:cs="Times New Roman"/>
        </w:rPr>
        <w:t>trudność z pamięciowym przyswajaniem i/lub odtwarzaniem z pamięci wyuczonych treści (np. tabliczka mnożenia, skomplikowane wzory, układy równań),</w:t>
      </w:r>
    </w:p>
    <w:p w:rsidR="009A42F7" w:rsidRPr="00A5445F" w:rsidRDefault="009A42F7" w:rsidP="009A42F7">
      <w:pPr>
        <w:pStyle w:val="Akapitzlist"/>
        <w:numPr>
          <w:ilvl w:val="0"/>
          <w:numId w:val="14"/>
        </w:numPr>
        <w:jc w:val="both"/>
        <w:rPr>
          <w:rFonts w:ascii="Times New Roman" w:hAnsi="Times New Roman" w:cs="Times New Roman"/>
        </w:rPr>
      </w:pPr>
      <w:r w:rsidRPr="00A5445F">
        <w:rPr>
          <w:rFonts w:ascii="Times New Roman" w:hAnsi="Times New Roman" w:cs="Times New Roman"/>
        </w:rPr>
        <w:t>problem z rozumieniem treści zadań,</w:t>
      </w:r>
    </w:p>
    <w:p w:rsidR="009A42F7" w:rsidRPr="00A5445F" w:rsidRDefault="009A42F7" w:rsidP="009A42F7">
      <w:pPr>
        <w:pStyle w:val="Akapitzlist"/>
        <w:numPr>
          <w:ilvl w:val="0"/>
          <w:numId w:val="14"/>
        </w:numPr>
        <w:jc w:val="both"/>
        <w:rPr>
          <w:rFonts w:ascii="Times New Roman" w:hAnsi="Times New Roman" w:cs="Times New Roman"/>
        </w:rPr>
      </w:pPr>
      <w:r w:rsidRPr="00A5445F">
        <w:rPr>
          <w:rFonts w:ascii="Times New Roman" w:hAnsi="Times New Roman" w:cs="Times New Roman"/>
        </w:rPr>
        <w:t>potrzeba większej ilości czasu na zrozumienie i wykonanie zadania.</w:t>
      </w:r>
    </w:p>
    <w:p w:rsidR="009A42F7" w:rsidRPr="00A5445F" w:rsidRDefault="009A42F7" w:rsidP="009A42F7">
      <w:pPr>
        <w:jc w:val="both"/>
        <w:rPr>
          <w:rFonts w:ascii="Times New Roman" w:hAnsi="Times New Roman" w:cs="Times New Roman"/>
        </w:rPr>
      </w:pPr>
      <w:r w:rsidRPr="00A5445F">
        <w:rPr>
          <w:rFonts w:ascii="Times New Roman" w:hAnsi="Times New Roman" w:cs="Times New Roman"/>
        </w:rPr>
        <w:t>Sposoby dostosowania wymagań edukacyjnych:</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częste odwoływanie się do konkretu (np. graficzne przedstawianie treści zadań), szerokie stosowanie zasady poglądowości,</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omawianie niewielkich partii materiału i o mniejszym stopni trudności (pamiętając, że obniżenie wymagań nie może zejść poniżej podstawy programowej),</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podawanie poleceń w prostszej formie (dzielenie złożonych treści na proste, bardziej zrozumiałe części),</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wydłużanie czasu na wykonanie zadania,</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podchodzenie do ucznia w trakcie samodzielnej pracy w razie potrzeby udzielenie pomocy, wyjaśnień, mobilizowanie do wysiłku i ukończenia zadania,</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zadawanie do domu tyle, ile uczeń jest w stanie samodzielnie wykonać,</w:t>
      </w:r>
    </w:p>
    <w:p w:rsidR="009A42F7" w:rsidRPr="00A5445F" w:rsidRDefault="009A42F7" w:rsidP="009A42F7">
      <w:pPr>
        <w:pStyle w:val="Akapitzlist"/>
        <w:numPr>
          <w:ilvl w:val="0"/>
          <w:numId w:val="15"/>
        </w:numPr>
        <w:jc w:val="both"/>
        <w:rPr>
          <w:rFonts w:ascii="Times New Roman" w:hAnsi="Times New Roman" w:cs="Times New Roman"/>
        </w:rPr>
      </w:pPr>
      <w:r w:rsidRPr="00A5445F">
        <w:rPr>
          <w:rFonts w:ascii="Times New Roman" w:hAnsi="Times New Roman" w:cs="Times New Roman"/>
        </w:rPr>
        <w:t>potrzeba większej ilości czasu i powtórzeń dla przyswojenia danej partii materiału.</w:t>
      </w:r>
    </w:p>
    <w:p w:rsidR="009A42F7" w:rsidRPr="00A5445F" w:rsidRDefault="009A42F7" w:rsidP="009A42F7">
      <w:pPr>
        <w:jc w:val="both"/>
        <w:rPr>
          <w:rFonts w:ascii="Times New Roman" w:hAnsi="Times New Roman" w:cs="Times New Roman"/>
          <w:b/>
          <w:u w:val="single"/>
        </w:rPr>
      </w:pPr>
      <w:r w:rsidRPr="00A5445F">
        <w:rPr>
          <w:rFonts w:ascii="Times New Roman" w:hAnsi="Times New Roman" w:cs="Times New Roman"/>
          <w:b/>
          <w:u w:val="single"/>
        </w:rPr>
        <w:t>Dostosowanie wymagań u uczniów z dysleksją:</w:t>
      </w:r>
    </w:p>
    <w:p w:rsidR="009A42F7" w:rsidRPr="00A5445F" w:rsidRDefault="009A42F7" w:rsidP="009A42F7">
      <w:pPr>
        <w:jc w:val="both"/>
        <w:rPr>
          <w:rFonts w:ascii="Times New Roman" w:hAnsi="Times New Roman" w:cs="Times New Roman"/>
        </w:rPr>
      </w:pPr>
      <w:r w:rsidRPr="00A5445F">
        <w:rPr>
          <w:rFonts w:ascii="Times New Roman" w:hAnsi="Times New Roman" w:cs="Times New Roman"/>
        </w:rPr>
        <w:t>Symptomy trudności:</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nieprawidłowe odczytywanie treści zadań tekstowych,</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niepełne rozumienie treści zadań, poleceń,</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trudności z wykonywaniem działań w pamięci, bez pomocy kartki,</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problemy z zapamiętywaniem reguł, definicji, tabliczki mnożenia,</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 xml:space="preserve">problemy z opanowaniem terminologii </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błędne zapisywanie i odczytywanie liczb wielocyfrowych (z wieloma zerami i miejscami po przecinku),przestawianie cyfr (np. 56 – 65),</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nieprawidłowa organizacja przestrzenna zapisu działań matematycznych, przekształcania wzorów,</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mylenie znaków działań, odwrotne zapisywanie znaków nierówności,</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nieprawidłowe wykonywanie wykresów funkcji,</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trudności z zadaniami angażującymi wyobraźnię przestrzenną w geometrii,</w:t>
      </w:r>
    </w:p>
    <w:p w:rsidR="009A42F7" w:rsidRPr="00A5445F" w:rsidRDefault="009A42F7" w:rsidP="009A42F7">
      <w:pPr>
        <w:pStyle w:val="Akapitzlist"/>
        <w:numPr>
          <w:ilvl w:val="0"/>
          <w:numId w:val="16"/>
        </w:numPr>
        <w:jc w:val="both"/>
        <w:rPr>
          <w:rFonts w:ascii="Times New Roman" w:hAnsi="Times New Roman" w:cs="Times New Roman"/>
        </w:rPr>
      </w:pPr>
      <w:r w:rsidRPr="00A5445F">
        <w:rPr>
          <w:rFonts w:ascii="Times New Roman" w:hAnsi="Times New Roman" w:cs="Times New Roman"/>
        </w:rPr>
        <w:t>niski poziom graficzny wykresów i rysunków</w:t>
      </w:r>
    </w:p>
    <w:p w:rsidR="009A42F7" w:rsidRPr="00A5445F" w:rsidRDefault="009A42F7" w:rsidP="009A42F7">
      <w:pPr>
        <w:ind w:left="360"/>
        <w:jc w:val="both"/>
        <w:rPr>
          <w:rFonts w:ascii="Times New Roman" w:hAnsi="Times New Roman" w:cs="Times New Roman"/>
        </w:rPr>
      </w:pPr>
      <w:r w:rsidRPr="00A5445F">
        <w:rPr>
          <w:rFonts w:ascii="Times New Roman" w:hAnsi="Times New Roman" w:cs="Times New Roman"/>
        </w:rPr>
        <w:t>Sposoby dostosowania wymagań edukacyjnych:</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naukę tabliczki mnożenia, definicji, reguł wzorów, rozłożyć w czasie, często przypominać i utrwalać,</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nie wyrywać do natychmiastowej odpowiedzi, przygotować wcześniej zapowiedzią, że uczeń będzie pytany,</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w trakcie rozwiązywania zadań tekstowych sprawdzać, czy uczeń przeczytał treść zadania i czy prawidłowo ją zrozumiał, w razie potrzeby udzielać dodatkowych wskazówek,</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lastRenderedPageBreak/>
        <w:t xml:space="preserve">w czasie sprawdzianów zwiększyć ilość czasu na rozwiązanie </w:t>
      </w:r>
      <w:proofErr w:type="spellStart"/>
      <w:r w:rsidRPr="00A5445F">
        <w:rPr>
          <w:rFonts w:ascii="Times New Roman" w:hAnsi="Times New Roman" w:cs="Times New Roman"/>
        </w:rPr>
        <w:t>zadań,można</w:t>
      </w:r>
      <w:proofErr w:type="spellEnd"/>
      <w:r w:rsidRPr="00A5445F">
        <w:rPr>
          <w:rFonts w:ascii="Times New Roman" w:hAnsi="Times New Roman" w:cs="Times New Roman"/>
        </w:rPr>
        <w:t xml:space="preserve"> też dać uczniowi do rozwiązania w domu podobne zadania,</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 xml:space="preserve">uwzględniać trudności związane z myleniem znaków działań, przestawianiem cyfr, </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materiał sprawiający trudność dłużej utrwalać, dzielić na mniejsze partie,</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oceniać tok rozumowania, nawet gdyby ostateczny wynik zadania był błędny, co wynikać może z pomyłek rachunkowych,</w:t>
      </w:r>
    </w:p>
    <w:p w:rsidR="009A42F7" w:rsidRPr="00A5445F" w:rsidRDefault="009A42F7" w:rsidP="009A42F7">
      <w:pPr>
        <w:pStyle w:val="Akapitzlist"/>
        <w:numPr>
          <w:ilvl w:val="0"/>
          <w:numId w:val="17"/>
        </w:numPr>
        <w:jc w:val="both"/>
        <w:rPr>
          <w:rFonts w:ascii="Times New Roman" w:hAnsi="Times New Roman" w:cs="Times New Roman"/>
        </w:rPr>
      </w:pPr>
      <w:r w:rsidRPr="00A5445F">
        <w:rPr>
          <w:rFonts w:ascii="Times New Roman" w:hAnsi="Times New Roman" w:cs="Times New Roman"/>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9A42F7" w:rsidRPr="00A5445F" w:rsidRDefault="009A42F7" w:rsidP="009A42F7">
      <w:pPr>
        <w:jc w:val="both"/>
        <w:rPr>
          <w:rFonts w:ascii="Times New Roman" w:hAnsi="Times New Roman" w:cs="Times New Roman"/>
        </w:rPr>
      </w:pPr>
      <w:r w:rsidRPr="00A5445F">
        <w:rPr>
          <w:rFonts w:ascii="Times New Roman" w:hAnsi="Times New Roman" w:cs="Times New Roman"/>
          <w:b/>
          <w:u w:val="single"/>
        </w:rPr>
        <w:t>Dostosowania wymagań edukacyjnych dla uczniów posiadających opinię z PPP</w:t>
      </w:r>
      <w:r w:rsidRPr="00A5445F">
        <w:rPr>
          <w:rFonts w:ascii="Times New Roman" w:hAnsi="Times New Roman" w:cs="Times New Roman"/>
        </w:rPr>
        <w:t>:</w:t>
      </w:r>
    </w:p>
    <w:p w:rsidR="009A42F7" w:rsidRPr="00A5445F" w:rsidRDefault="009A42F7" w:rsidP="009A42F7">
      <w:pPr>
        <w:jc w:val="both"/>
        <w:rPr>
          <w:rFonts w:ascii="Times New Roman" w:hAnsi="Times New Roman" w:cs="Times New Roman"/>
        </w:rPr>
      </w:pPr>
      <w:r w:rsidRPr="00A5445F">
        <w:rPr>
          <w:rFonts w:ascii="Times New Roman" w:hAnsi="Times New Roman" w:cs="Times New Roman"/>
        </w:rPr>
        <w:t>Sposoby dostosowania wymagań edukacyjnych:</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naukę tabliczki mnożenia, definicji, reguł wzorów rozłożyć w czasie, często przypominać i utrwalać,</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na poprawie sprawdzianu pozwalać uczniowi korzystać z pomocy dydaktycznych np. tablice matematyczne czy kalkulator,</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nie wyrywać do natychmiastowej odpowiedzi,</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w trakcie rozwiązywania zadań tekstowych sprawdzać, czy uczeń przeczytał treść zadania i czy prawidłowo ją zrozumiał, w razie potrzeby udzielać dodatkowych wskazówek,</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w czasie sprawdzianów zwiększyć ilość czasu na rozwiązanie zadań, można też dać uczniowi do rozwiązania w domu podobne zadania,</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 xml:space="preserve">uwzględniać trudności związane z myleniem znaków działań, przestawianiem cyfr, </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materiał sprawiający trudność dłużej utrwalać, dzielić na mniejsze partie,</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oceniać tok rozumowania, nawet gdyby ostateczny wynik zadania był błędny, co wynikać może z pomyłek rachunkowych,</w:t>
      </w:r>
    </w:p>
    <w:p w:rsidR="009A42F7" w:rsidRPr="00A5445F" w:rsidRDefault="009A42F7" w:rsidP="009A42F7">
      <w:pPr>
        <w:pStyle w:val="Akapitzlist"/>
        <w:numPr>
          <w:ilvl w:val="0"/>
          <w:numId w:val="18"/>
        </w:numPr>
        <w:jc w:val="both"/>
        <w:rPr>
          <w:rFonts w:ascii="Times New Roman" w:hAnsi="Times New Roman" w:cs="Times New Roman"/>
        </w:rPr>
      </w:pPr>
      <w:r w:rsidRPr="00A5445F">
        <w:rPr>
          <w:rFonts w:ascii="Times New Roman" w:hAnsi="Times New Roman" w:cs="Times New Roman"/>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9A42F7" w:rsidRPr="00A5445F" w:rsidRDefault="009A42F7">
      <w:pPr>
        <w:rPr>
          <w:rFonts w:ascii="Times New Roman" w:hAnsi="Times New Roman" w:cs="Times New Roman"/>
          <w:b/>
          <w:sz w:val="24"/>
          <w:szCs w:val="24"/>
        </w:rPr>
      </w:pPr>
      <w:r w:rsidRPr="00A5445F">
        <w:rPr>
          <w:rFonts w:ascii="Times New Roman" w:hAnsi="Times New Roman" w:cs="Times New Roman"/>
          <w:b/>
          <w:sz w:val="24"/>
          <w:szCs w:val="24"/>
        </w:rPr>
        <w:br w:type="page"/>
      </w:r>
    </w:p>
    <w:p w:rsidR="00527B6A" w:rsidRPr="00A5445F" w:rsidRDefault="004C6FF6" w:rsidP="000A2A66">
      <w:pPr>
        <w:jc w:val="both"/>
        <w:rPr>
          <w:rFonts w:ascii="Times New Roman" w:hAnsi="Times New Roman" w:cs="Times New Roman"/>
          <w:b/>
          <w:sz w:val="24"/>
          <w:szCs w:val="24"/>
        </w:rPr>
      </w:pPr>
      <w:r w:rsidRPr="00A5445F">
        <w:rPr>
          <w:rFonts w:ascii="Times New Roman" w:hAnsi="Times New Roman" w:cs="Times New Roman"/>
          <w:b/>
          <w:sz w:val="24"/>
          <w:szCs w:val="24"/>
        </w:rPr>
        <w:lastRenderedPageBreak/>
        <w:t>Na lekcjach matematyki oceniając odpowiedzi ustne i prace pisemne uwzględnia się przedstawione poniżej wymagania na poszczególne oceny:</w:t>
      </w:r>
    </w:p>
    <w:p w:rsidR="004C6FF6" w:rsidRPr="00A5445F" w:rsidRDefault="004C6FF6" w:rsidP="004C6FF6">
      <w:pPr>
        <w:pStyle w:val="Akapitzlist"/>
        <w:numPr>
          <w:ilvl w:val="0"/>
          <w:numId w:val="8"/>
        </w:numPr>
        <w:jc w:val="both"/>
        <w:rPr>
          <w:rFonts w:ascii="Times New Roman" w:hAnsi="Times New Roman" w:cs="Times New Roman"/>
          <w:sz w:val="24"/>
          <w:szCs w:val="24"/>
        </w:rPr>
      </w:pPr>
      <w:r w:rsidRPr="00A5445F">
        <w:rPr>
          <w:rFonts w:ascii="Times New Roman" w:hAnsi="Times New Roman" w:cs="Times New Roman"/>
          <w:sz w:val="24"/>
          <w:szCs w:val="24"/>
        </w:rPr>
        <w:t xml:space="preserve">Na ocenę </w:t>
      </w:r>
      <w:r w:rsidRPr="00A5445F">
        <w:rPr>
          <w:rFonts w:ascii="Times New Roman" w:hAnsi="Times New Roman" w:cs="Times New Roman"/>
          <w:b/>
          <w:sz w:val="24"/>
          <w:szCs w:val="24"/>
        </w:rPr>
        <w:t>dopuszczającą</w:t>
      </w:r>
      <w:r w:rsidRPr="00A5445F">
        <w:rPr>
          <w:rFonts w:ascii="Times New Roman" w:hAnsi="Times New Roman" w:cs="Times New Roman"/>
          <w:sz w:val="24"/>
          <w:szCs w:val="24"/>
        </w:rPr>
        <w:t xml:space="preserve"> uczeń:</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Intuicyjnie rozumie pojęcia, zna ich nazwy, potrafi podać przykłady</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Potrafi wskazać założenie i tezę w twierdzeniu</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Zna symbole matematyczne</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Potrafi wskazać dane, niewiadome, wykonuje rysunki pomocnicze do zadań tekstowych</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Odczytuje z pomocą nauczyciela dane z prostych tekstów, diagramów, rysunków, tabel</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Zna zasady stosowania prostych algorytmów i stosuje je z pomocą nauczyciela</w:t>
      </w:r>
    </w:p>
    <w:p w:rsidR="004C6FF6" w:rsidRPr="00A5445F" w:rsidRDefault="004C6FF6" w:rsidP="004C6FF6">
      <w:pPr>
        <w:pStyle w:val="Akapitzlist"/>
        <w:numPr>
          <w:ilvl w:val="1"/>
          <w:numId w:val="9"/>
        </w:numPr>
        <w:jc w:val="both"/>
        <w:rPr>
          <w:rFonts w:ascii="Times New Roman" w:hAnsi="Times New Roman" w:cs="Times New Roman"/>
          <w:sz w:val="24"/>
          <w:szCs w:val="24"/>
        </w:rPr>
      </w:pPr>
      <w:r w:rsidRPr="00A5445F">
        <w:rPr>
          <w:rFonts w:ascii="Times New Roman" w:hAnsi="Times New Roman" w:cs="Times New Roman"/>
          <w:sz w:val="24"/>
          <w:szCs w:val="24"/>
        </w:rPr>
        <w:t>Stosuje umiejętności matematyczne do rozwiązywania problemów praktycznych z pomocą nauczyciela</w:t>
      </w:r>
    </w:p>
    <w:p w:rsidR="00FD49BE" w:rsidRPr="00A5445F" w:rsidRDefault="00FD49BE" w:rsidP="00FD49BE">
      <w:pPr>
        <w:pStyle w:val="Akapitzlist"/>
        <w:ind w:left="1440"/>
        <w:jc w:val="both"/>
        <w:rPr>
          <w:rFonts w:ascii="Times New Roman" w:hAnsi="Times New Roman" w:cs="Times New Roman"/>
          <w:sz w:val="24"/>
          <w:szCs w:val="24"/>
        </w:rPr>
      </w:pPr>
    </w:p>
    <w:p w:rsidR="004C6FF6" w:rsidRPr="00A5445F" w:rsidRDefault="006971CC" w:rsidP="004C6FF6">
      <w:pPr>
        <w:pStyle w:val="Akapitzlist"/>
        <w:numPr>
          <w:ilvl w:val="0"/>
          <w:numId w:val="8"/>
        </w:numPr>
        <w:jc w:val="both"/>
        <w:rPr>
          <w:rFonts w:ascii="Times New Roman" w:hAnsi="Times New Roman" w:cs="Times New Roman"/>
          <w:sz w:val="24"/>
          <w:szCs w:val="24"/>
        </w:rPr>
      </w:pPr>
      <w:r w:rsidRPr="00A5445F">
        <w:rPr>
          <w:rFonts w:ascii="Times New Roman" w:hAnsi="Times New Roman" w:cs="Times New Roman"/>
          <w:sz w:val="24"/>
          <w:szCs w:val="24"/>
        </w:rPr>
        <w:t xml:space="preserve">Na ocenę </w:t>
      </w:r>
      <w:r w:rsidRPr="00A5445F">
        <w:rPr>
          <w:rFonts w:ascii="Times New Roman" w:hAnsi="Times New Roman" w:cs="Times New Roman"/>
          <w:b/>
          <w:sz w:val="24"/>
          <w:szCs w:val="24"/>
        </w:rPr>
        <w:t>dostateczną</w:t>
      </w:r>
      <w:r w:rsidRPr="00A5445F">
        <w:rPr>
          <w:rFonts w:ascii="Times New Roman" w:hAnsi="Times New Roman" w:cs="Times New Roman"/>
          <w:sz w:val="24"/>
          <w:szCs w:val="24"/>
        </w:rPr>
        <w:t xml:space="preserve"> uczeń:</w:t>
      </w:r>
    </w:p>
    <w:p w:rsidR="006971CC" w:rsidRPr="00A5445F" w:rsidRDefault="006971CC" w:rsidP="006971CC">
      <w:pPr>
        <w:pStyle w:val="Akapitzlist"/>
        <w:numPr>
          <w:ilvl w:val="0"/>
          <w:numId w:val="10"/>
        </w:numPr>
        <w:jc w:val="both"/>
        <w:rPr>
          <w:rFonts w:ascii="Times New Roman" w:hAnsi="Times New Roman" w:cs="Times New Roman"/>
          <w:sz w:val="24"/>
          <w:szCs w:val="24"/>
        </w:rPr>
      </w:pPr>
      <w:r w:rsidRPr="00A5445F">
        <w:rPr>
          <w:rFonts w:ascii="Times New Roman" w:hAnsi="Times New Roman" w:cs="Times New Roman"/>
          <w:sz w:val="24"/>
          <w:szCs w:val="24"/>
        </w:rPr>
        <w:t>Za pomocą symboli odczytuje definicje</w:t>
      </w:r>
    </w:p>
    <w:p w:rsidR="006971CC" w:rsidRPr="00A5445F" w:rsidRDefault="006971CC" w:rsidP="006971CC">
      <w:pPr>
        <w:pStyle w:val="Akapitzlist"/>
        <w:numPr>
          <w:ilvl w:val="0"/>
          <w:numId w:val="10"/>
        </w:numPr>
        <w:jc w:val="both"/>
        <w:rPr>
          <w:rFonts w:ascii="Times New Roman" w:hAnsi="Times New Roman" w:cs="Times New Roman"/>
          <w:sz w:val="24"/>
          <w:szCs w:val="24"/>
        </w:rPr>
      </w:pPr>
      <w:r w:rsidRPr="00A5445F">
        <w:rPr>
          <w:rFonts w:ascii="Times New Roman" w:hAnsi="Times New Roman" w:cs="Times New Roman"/>
          <w:sz w:val="24"/>
          <w:szCs w:val="24"/>
        </w:rPr>
        <w:t>Potrafi podać przykład potwierdzający prawdziwość twierdzenia, stosuje twierdzenia w typowych zadaniach</w:t>
      </w:r>
    </w:p>
    <w:p w:rsidR="006971CC" w:rsidRPr="00A5445F" w:rsidRDefault="006971CC" w:rsidP="006971CC">
      <w:pPr>
        <w:pStyle w:val="Akapitzlist"/>
        <w:numPr>
          <w:ilvl w:val="0"/>
          <w:numId w:val="10"/>
        </w:numPr>
        <w:jc w:val="both"/>
        <w:rPr>
          <w:rFonts w:ascii="Times New Roman" w:hAnsi="Times New Roman" w:cs="Times New Roman"/>
          <w:sz w:val="24"/>
          <w:szCs w:val="24"/>
        </w:rPr>
      </w:pPr>
      <w:r w:rsidRPr="00A5445F">
        <w:rPr>
          <w:rFonts w:ascii="Times New Roman" w:hAnsi="Times New Roman" w:cs="Times New Roman"/>
          <w:sz w:val="24"/>
          <w:szCs w:val="24"/>
        </w:rPr>
        <w:t>Naśladuje podane rozwiązania zadań w analogicznych sytuacjach</w:t>
      </w:r>
    </w:p>
    <w:p w:rsidR="006971CC" w:rsidRPr="00A5445F" w:rsidRDefault="006971CC" w:rsidP="006971CC">
      <w:pPr>
        <w:pStyle w:val="Akapitzlist"/>
        <w:numPr>
          <w:ilvl w:val="0"/>
          <w:numId w:val="10"/>
        </w:numPr>
        <w:jc w:val="both"/>
        <w:rPr>
          <w:rFonts w:ascii="Times New Roman" w:hAnsi="Times New Roman" w:cs="Times New Roman"/>
          <w:sz w:val="24"/>
          <w:szCs w:val="24"/>
        </w:rPr>
      </w:pPr>
      <w:r w:rsidRPr="00A5445F">
        <w:rPr>
          <w:rFonts w:ascii="Times New Roman" w:hAnsi="Times New Roman" w:cs="Times New Roman"/>
          <w:sz w:val="24"/>
          <w:szCs w:val="24"/>
        </w:rPr>
        <w:t>Odczytuje dane z prostych tekstów, diagramów, rysunków, tabel</w:t>
      </w:r>
    </w:p>
    <w:p w:rsidR="006971CC" w:rsidRPr="00A5445F" w:rsidRDefault="006971CC" w:rsidP="006971CC">
      <w:pPr>
        <w:pStyle w:val="Akapitzlist"/>
        <w:numPr>
          <w:ilvl w:val="0"/>
          <w:numId w:val="10"/>
        </w:numPr>
        <w:jc w:val="both"/>
        <w:rPr>
          <w:rFonts w:ascii="Times New Roman" w:hAnsi="Times New Roman" w:cs="Times New Roman"/>
          <w:sz w:val="24"/>
          <w:szCs w:val="24"/>
        </w:rPr>
      </w:pPr>
      <w:r w:rsidRPr="00A5445F">
        <w:rPr>
          <w:rFonts w:ascii="Times New Roman" w:hAnsi="Times New Roman" w:cs="Times New Roman"/>
          <w:sz w:val="24"/>
          <w:szCs w:val="24"/>
        </w:rPr>
        <w:t>Stosuje podstawowe algorytmy w typowych zadaniach</w:t>
      </w:r>
    </w:p>
    <w:p w:rsidR="006971CC" w:rsidRPr="00A5445F" w:rsidRDefault="006971CC" w:rsidP="006971CC">
      <w:pPr>
        <w:pStyle w:val="Akapitzlist"/>
        <w:numPr>
          <w:ilvl w:val="0"/>
          <w:numId w:val="10"/>
        </w:numPr>
        <w:jc w:val="both"/>
        <w:rPr>
          <w:rFonts w:ascii="Times New Roman" w:hAnsi="Times New Roman" w:cs="Times New Roman"/>
          <w:sz w:val="24"/>
          <w:szCs w:val="24"/>
        </w:rPr>
      </w:pPr>
      <w:r w:rsidRPr="00A5445F">
        <w:rPr>
          <w:rFonts w:ascii="Times New Roman" w:hAnsi="Times New Roman" w:cs="Times New Roman"/>
          <w:sz w:val="24"/>
          <w:szCs w:val="24"/>
        </w:rPr>
        <w:t>Stara się zrozumieć podany problem</w:t>
      </w:r>
    </w:p>
    <w:p w:rsidR="00FD49BE" w:rsidRPr="00A5445F" w:rsidRDefault="00FD49BE" w:rsidP="00FD49BE">
      <w:pPr>
        <w:pStyle w:val="Akapitzlist"/>
        <w:ind w:left="1440"/>
        <w:jc w:val="both"/>
        <w:rPr>
          <w:rFonts w:ascii="Times New Roman" w:hAnsi="Times New Roman" w:cs="Times New Roman"/>
          <w:sz w:val="24"/>
          <w:szCs w:val="24"/>
        </w:rPr>
      </w:pPr>
    </w:p>
    <w:p w:rsidR="006971CC" w:rsidRPr="00A5445F" w:rsidRDefault="006971CC" w:rsidP="004C6FF6">
      <w:pPr>
        <w:pStyle w:val="Akapitzlist"/>
        <w:numPr>
          <w:ilvl w:val="0"/>
          <w:numId w:val="8"/>
        </w:numPr>
        <w:jc w:val="both"/>
        <w:rPr>
          <w:rFonts w:ascii="Times New Roman" w:hAnsi="Times New Roman" w:cs="Times New Roman"/>
          <w:sz w:val="24"/>
          <w:szCs w:val="24"/>
        </w:rPr>
      </w:pPr>
      <w:r w:rsidRPr="00A5445F">
        <w:rPr>
          <w:rFonts w:ascii="Times New Roman" w:hAnsi="Times New Roman" w:cs="Times New Roman"/>
          <w:sz w:val="24"/>
          <w:szCs w:val="24"/>
        </w:rPr>
        <w:t xml:space="preserve">Na ocenę </w:t>
      </w:r>
      <w:r w:rsidRPr="00A5445F">
        <w:rPr>
          <w:rFonts w:ascii="Times New Roman" w:hAnsi="Times New Roman" w:cs="Times New Roman"/>
          <w:b/>
          <w:sz w:val="24"/>
          <w:szCs w:val="24"/>
        </w:rPr>
        <w:t>dobrą</w:t>
      </w:r>
      <w:r w:rsidRPr="00A5445F">
        <w:rPr>
          <w:rFonts w:ascii="Times New Roman" w:hAnsi="Times New Roman" w:cs="Times New Roman"/>
          <w:sz w:val="24"/>
          <w:szCs w:val="24"/>
        </w:rPr>
        <w:t xml:space="preserve"> uczeń:</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Formułuje i zapisuje definicje, twierdzenia oraz je stosuje</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Potrafi przeprowadzić proste wnioskowanie twierdzenia</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Potrafi analizować, układać plan rozwiązania oraz samodzielnie rozwiązać typowe zadanie</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Tworzy teksty w stylu matematycznym z użyciem symboli</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W sposób efektywny stosuje algorytmy</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Stosuje umiejętności matematyczne do rozwiązania różnych problemów praktycznych</w:t>
      </w:r>
    </w:p>
    <w:p w:rsidR="006971CC" w:rsidRPr="00A5445F" w:rsidRDefault="006971CC" w:rsidP="006971CC">
      <w:pPr>
        <w:pStyle w:val="Akapitzlist"/>
        <w:numPr>
          <w:ilvl w:val="0"/>
          <w:numId w:val="11"/>
        </w:numPr>
        <w:jc w:val="both"/>
        <w:rPr>
          <w:rFonts w:ascii="Times New Roman" w:hAnsi="Times New Roman" w:cs="Times New Roman"/>
          <w:sz w:val="24"/>
          <w:szCs w:val="24"/>
        </w:rPr>
      </w:pPr>
      <w:r w:rsidRPr="00A5445F">
        <w:rPr>
          <w:rFonts w:ascii="Times New Roman" w:hAnsi="Times New Roman" w:cs="Times New Roman"/>
          <w:sz w:val="24"/>
          <w:szCs w:val="24"/>
        </w:rPr>
        <w:t>Prezentuje wyniki swojej pracy na różne sposoby, nie zawsze dobrze dobrane do problemu</w:t>
      </w:r>
    </w:p>
    <w:p w:rsidR="00FD49BE" w:rsidRPr="00A5445F" w:rsidRDefault="00FD49BE" w:rsidP="00FD49BE">
      <w:pPr>
        <w:pStyle w:val="Akapitzlist"/>
        <w:ind w:left="1440"/>
        <w:jc w:val="both"/>
        <w:rPr>
          <w:rFonts w:ascii="Times New Roman" w:hAnsi="Times New Roman" w:cs="Times New Roman"/>
          <w:sz w:val="24"/>
          <w:szCs w:val="24"/>
        </w:rPr>
      </w:pPr>
    </w:p>
    <w:p w:rsidR="006971CC" w:rsidRPr="00A5445F" w:rsidRDefault="006971CC" w:rsidP="006971CC">
      <w:pPr>
        <w:pStyle w:val="Akapitzlist"/>
        <w:numPr>
          <w:ilvl w:val="0"/>
          <w:numId w:val="8"/>
        </w:numPr>
        <w:jc w:val="both"/>
        <w:rPr>
          <w:rFonts w:ascii="Times New Roman" w:hAnsi="Times New Roman" w:cs="Times New Roman"/>
          <w:sz w:val="24"/>
          <w:szCs w:val="24"/>
        </w:rPr>
      </w:pPr>
      <w:r w:rsidRPr="00A5445F">
        <w:rPr>
          <w:rFonts w:ascii="Times New Roman" w:hAnsi="Times New Roman" w:cs="Times New Roman"/>
          <w:sz w:val="24"/>
          <w:szCs w:val="24"/>
        </w:rPr>
        <w:t xml:space="preserve">Na ocenę </w:t>
      </w:r>
      <w:r w:rsidRPr="00A5445F">
        <w:rPr>
          <w:rFonts w:ascii="Times New Roman" w:hAnsi="Times New Roman" w:cs="Times New Roman"/>
          <w:b/>
          <w:sz w:val="24"/>
          <w:szCs w:val="24"/>
        </w:rPr>
        <w:t>bardzo dobrą</w:t>
      </w:r>
      <w:r w:rsidRPr="00A5445F">
        <w:rPr>
          <w:rFonts w:ascii="Times New Roman" w:hAnsi="Times New Roman" w:cs="Times New Roman"/>
          <w:sz w:val="24"/>
          <w:szCs w:val="24"/>
        </w:rPr>
        <w:t xml:space="preserve"> uczeń:</w:t>
      </w:r>
    </w:p>
    <w:p w:rsidR="006971CC" w:rsidRPr="00A5445F" w:rsidRDefault="006971CC" w:rsidP="006971C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t>Umie klasyfikować pojęcia matematyczne</w:t>
      </w:r>
    </w:p>
    <w:p w:rsidR="006971CC" w:rsidRPr="00A5445F" w:rsidRDefault="006971CC" w:rsidP="006971C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t>Uzasadnia twierdzenia w nieskomplikowanych przypadkach</w:t>
      </w:r>
    </w:p>
    <w:p w:rsidR="006971CC" w:rsidRPr="00A5445F" w:rsidRDefault="006971CC" w:rsidP="006971C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t>Stosuje uogólnienia i analogie do formułowania hipotez</w:t>
      </w:r>
    </w:p>
    <w:p w:rsidR="006971CC" w:rsidRPr="00A5445F" w:rsidRDefault="006971CC" w:rsidP="006971C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t>Umie analizować i doskonalić swoje rozwiązania</w:t>
      </w:r>
    </w:p>
    <w:p w:rsidR="006971CC" w:rsidRPr="00A5445F" w:rsidRDefault="00D759DC" w:rsidP="006971C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t>Samodzielnie formułuje twierdzenia i definicje</w:t>
      </w:r>
    </w:p>
    <w:p w:rsidR="00D759DC" w:rsidRPr="00A5445F" w:rsidRDefault="00D759DC" w:rsidP="006971C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t>Stosuje algorytmy uwzględniając nietypowe rozwiązania, szczególne przypadki</w:t>
      </w:r>
    </w:p>
    <w:p w:rsidR="00D759DC" w:rsidRPr="00A5445F" w:rsidRDefault="00D759DC" w:rsidP="00D759DC">
      <w:pPr>
        <w:pStyle w:val="Akapitzlist"/>
        <w:numPr>
          <w:ilvl w:val="0"/>
          <w:numId w:val="12"/>
        </w:numPr>
        <w:jc w:val="both"/>
        <w:rPr>
          <w:rFonts w:ascii="Times New Roman" w:hAnsi="Times New Roman" w:cs="Times New Roman"/>
          <w:sz w:val="24"/>
          <w:szCs w:val="24"/>
        </w:rPr>
      </w:pPr>
      <w:r w:rsidRPr="00A5445F">
        <w:rPr>
          <w:rFonts w:ascii="Times New Roman" w:hAnsi="Times New Roman" w:cs="Times New Roman"/>
          <w:sz w:val="24"/>
          <w:szCs w:val="24"/>
        </w:rPr>
        <w:lastRenderedPageBreak/>
        <w:t>Wskazuje pomysły na rozwiązanie problemu</w:t>
      </w:r>
    </w:p>
    <w:p w:rsidR="00FD49BE" w:rsidRPr="00A5445F" w:rsidRDefault="00FD49BE" w:rsidP="00FD49BE">
      <w:pPr>
        <w:pStyle w:val="Akapitzlist"/>
        <w:ind w:left="1440"/>
        <w:jc w:val="both"/>
        <w:rPr>
          <w:rFonts w:ascii="Times New Roman" w:hAnsi="Times New Roman" w:cs="Times New Roman"/>
          <w:sz w:val="24"/>
          <w:szCs w:val="24"/>
        </w:rPr>
      </w:pPr>
    </w:p>
    <w:p w:rsidR="006971CC" w:rsidRPr="00A5445F" w:rsidRDefault="006971CC" w:rsidP="006971CC">
      <w:pPr>
        <w:pStyle w:val="Akapitzlist"/>
        <w:numPr>
          <w:ilvl w:val="0"/>
          <w:numId w:val="8"/>
        </w:numPr>
        <w:jc w:val="both"/>
        <w:rPr>
          <w:rFonts w:ascii="Times New Roman" w:hAnsi="Times New Roman" w:cs="Times New Roman"/>
          <w:sz w:val="24"/>
          <w:szCs w:val="24"/>
        </w:rPr>
      </w:pPr>
      <w:r w:rsidRPr="00A5445F">
        <w:rPr>
          <w:rFonts w:ascii="Times New Roman" w:hAnsi="Times New Roman" w:cs="Times New Roman"/>
          <w:sz w:val="24"/>
          <w:szCs w:val="24"/>
        </w:rPr>
        <w:t xml:space="preserve">Na ocenę </w:t>
      </w:r>
      <w:r w:rsidRPr="00A5445F">
        <w:rPr>
          <w:rFonts w:ascii="Times New Roman" w:hAnsi="Times New Roman" w:cs="Times New Roman"/>
          <w:b/>
          <w:sz w:val="24"/>
          <w:szCs w:val="24"/>
        </w:rPr>
        <w:t>celującą</w:t>
      </w:r>
      <w:r w:rsidRPr="00A5445F">
        <w:rPr>
          <w:rFonts w:ascii="Times New Roman" w:hAnsi="Times New Roman" w:cs="Times New Roman"/>
          <w:sz w:val="24"/>
          <w:szCs w:val="24"/>
        </w:rPr>
        <w:t xml:space="preserve"> uczeń:</w:t>
      </w:r>
    </w:p>
    <w:p w:rsidR="00D759DC" w:rsidRPr="00A5445F" w:rsidRDefault="00FD49BE" w:rsidP="00D759DC">
      <w:pPr>
        <w:pStyle w:val="Akapitzlist"/>
        <w:numPr>
          <w:ilvl w:val="0"/>
          <w:numId w:val="13"/>
        </w:numPr>
        <w:jc w:val="both"/>
        <w:rPr>
          <w:rFonts w:ascii="Times New Roman" w:hAnsi="Times New Roman" w:cs="Times New Roman"/>
          <w:sz w:val="24"/>
          <w:szCs w:val="24"/>
        </w:rPr>
      </w:pPr>
      <w:r w:rsidRPr="00A5445F">
        <w:rPr>
          <w:rFonts w:ascii="Times New Roman" w:hAnsi="Times New Roman" w:cs="Times New Roman"/>
          <w:sz w:val="24"/>
          <w:szCs w:val="24"/>
        </w:rPr>
        <w:t>Wykorzystuje uogólnienia i analogie w definicjach</w:t>
      </w:r>
    </w:p>
    <w:p w:rsidR="00FD49BE" w:rsidRPr="00A5445F" w:rsidRDefault="00FD49BE" w:rsidP="00D759DC">
      <w:pPr>
        <w:pStyle w:val="Akapitzlist"/>
        <w:numPr>
          <w:ilvl w:val="0"/>
          <w:numId w:val="13"/>
        </w:numPr>
        <w:jc w:val="both"/>
        <w:rPr>
          <w:rFonts w:ascii="Times New Roman" w:hAnsi="Times New Roman" w:cs="Times New Roman"/>
          <w:sz w:val="24"/>
          <w:szCs w:val="24"/>
        </w:rPr>
      </w:pPr>
      <w:r w:rsidRPr="00A5445F">
        <w:rPr>
          <w:rFonts w:ascii="Times New Roman" w:hAnsi="Times New Roman" w:cs="Times New Roman"/>
          <w:sz w:val="24"/>
          <w:szCs w:val="24"/>
        </w:rPr>
        <w:t>Operuje twierdzeniami i je dowodzi</w:t>
      </w:r>
    </w:p>
    <w:p w:rsidR="00FD49BE" w:rsidRPr="00A5445F" w:rsidRDefault="00FD49BE" w:rsidP="00D759DC">
      <w:pPr>
        <w:pStyle w:val="Akapitzlist"/>
        <w:numPr>
          <w:ilvl w:val="0"/>
          <w:numId w:val="13"/>
        </w:numPr>
        <w:jc w:val="both"/>
        <w:rPr>
          <w:rFonts w:ascii="Times New Roman" w:hAnsi="Times New Roman" w:cs="Times New Roman"/>
          <w:sz w:val="24"/>
          <w:szCs w:val="24"/>
        </w:rPr>
      </w:pPr>
      <w:r w:rsidRPr="00A5445F">
        <w:rPr>
          <w:rFonts w:ascii="Times New Roman" w:hAnsi="Times New Roman" w:cs="Times New Roman"/>
          <w:sz w:val="24"/>
          <w:szCs w:val="24"/>
        </w:rPr>
        <w:t>Samodzielnie formułuje definicje i twierdzenia z użyciem symboli matematycznych</w:t>
      </w:r>
    </w:p>
    <w:p w:rsidR="00FD49BE" w:rsidRPr="00A5445F" w:rsidRDefault="00FD49BE" w:rsidP="00D759DC">
      <w:pPr>
        <w:pStyle w:val="Akapitzlist"/>
        <w:numPr>
          <w:ilvl w:val="0"/>
          <w:numId w:val="13"/>
        </w:numPr>
        <w:jc w:val="both"/>
        <w:rPr>
          <w:rFonts w:ascii="Times New Roman" w:hAnsi="Times New Roman" w:cs="Times New Roman"/>
          <w:sz w:val="24"/>
          <w:szCs w:val="24"/>
        </w:rPr>
      </w:pPr>
      <w:r w:rsidRPr="00A5445F">
        <w:rPr>
          <w:rFonts w:ascii="Times New Roman" w:hAnsi="Times New Roman" w:cs="Times New Roman"/>
          <w:sz w:val="24"/>
          <w:szCs w:val="24"/>
        </w:rPr>
        <w:t>W sposób oryginalny potrafi rozwiązać zadanie o podwyższonym stopniu trudności</w:t>
      </w:r>
    </w:p>
    <w:p w:rsidR="00FD49BE" w:rsidRPr="00A5445F" w:rsidRDefault="00FD49BE" w:rsidP="00D759DC">
      <w:pPr>
        <w:pStyle w:val="Akapitzlist"/>
        <w:numPr>
          <w:ilvl w:val="0"/>
          <w:numId w:val="13"/>
        </w:numPr>
        <w:jc w:val="both"/>
        <w:rPr>
          <w:rFonts w:ascii="Times New Roman" w:hAnsi="Times New Roman" w:cs="Times New Roman"/>
          <w:sz w:val="24"/>
          <w:szCs w:val="24"/>
        </w:rPr>
      </w:pPr>
      <w:r w:rsidRPr="00A5445F">
        <w:rPr>
          <w:rFonts w:ascii="Times New Roman" w:hAnsi="Times New Roman" w:cs="Times New Roman"/>
          <w:sz w:val="24"/>
          <w:szCs w:val="24"/>
        </w:rPr>
        <w:t>Stosuje umiejętności matematyczne do rozwiązywania skomplikowanych problemów z innych dziedzin</w:t>
      </w:r>
    </w:p>
    <w:p w:rsidR="00FD49BE" w:rsidRPr="00A5445F" w:rsidRDefault="00FD49BE" w:rsidP="00D759DC">
      <w:pPr>
        <w:pStyle w:val="Akapitzlist"/>
        <w:numPr>
          <w:ilvl w:val="0"/>
          <w:numId w:val="13"/>
        </w:numPr>
        <w:jc w:val="both"/>
        <w:rPr>
          <w:rFonts w:ascii="Times New Roman" w:hAnsi="Times New Roman" w:cs="Times New Roman"/>
          <w:sz w:val="24"/>
          <w:szCs w:val="24"/>
        </w:rPr>
      </w:pPr>
      <w:r w:rsidRPr="00A5445F">
        <w:rPr>
          <w:rFonts w:ascii="Times New Roman" w:hAnsi="Times New Roman" w:cs="Times New Roman"/>
          <w:sz w:val="24"/>
          <w:szCs w:val="24"/>
        </w:rPr>
        <w:t>Prezentuje wyniki swojej pracy w różnorodny sposób</w:t>
      </w:r>
    </w:p>
    <w:p w:rsidR="006971CC" w:rsidRPr="00A5445F" w:rsidRDefault="006971CC" w:rsidP="006971CC">
      <w:pPr>
        <w:pStyle w:val="Akapitzlist"/>
        <w:jc w:val="both"/>
        <w:rPr>
          <w:rFonts w:ascii="Times New Roman" w:hAnsi="Times New Roman" w:cs="Times New Roman"/>
          <w:sz w:val="24"/>
          <w:szCs w:val="24"/>
        </w:rPr>
      </w:pPr>
    </w:p>
    <w:sectPr w:rsidR="006971CC" w:rsidRPr="00A5445F" w:rsidSect="006F57B5">
      <w:headerReference w:type="default" r:id="rId9"/>
      <w:footerReference w:type="default" r:id="rId10"/>
      <w:pgSz w:w="11906" w:h="16838"/>
      <w:pgMar w:top="1276" w:right="1417" w:bottom="1135"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A6" w:rsidRDefault="006D19A6" w:rsidP="000E6050">
      <w:pPr>
        <w:spacing w:after="0" w:line="240" w:lineRule="auto"/>
      </w:pPr>
      <w:r>
        <w:separator/>
      </w:r>
    </w:p>
  </w:endnote>
  <w:endnote w:type="continuationSeparator" w:id="0">
    <w:p w:rsidR="006D19A6" w:rsidRDefault="006D19A6" w:rsidP="000E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97636"/>
      <w:docPartObj>
        <w:docPartGallery w:val="Page Numbers (Bottom of Page)"/>
        <w:docPartUnique/>
      </w:docPartObj>
    </w:sdtPr>
    <w:sdtEndPr/>
    <w:sdtContent>
      <w:p w:rsidR="0084553F" w:rsidRDefault="00092D4B">
        <w:pPr>
          <w:pStyle w:val="Stopka"/>
          <w:jc w:val="right"/>
        </w:pPr>
        <w:r>
          <w:fldChar w:fldCharType="begin"/>
        </w:r>
        <w:r>
          <w:instrText xml:space="preserve"> PAGE   \* MERGEFORMAT </w:instrText>
        </w:r>
        <w:r>
          <w:fldChar w:fldCharType="separate"/>
        </w:r>
        <w:r w:rsidR="00E11E82">
          <w:rPr>
            <w:noProof/>
          </w:rPr>
          <w:t>6</w:t>
        </w:r>
        <w:r>
          <w:rPr>
            <w:noProof/>
          </w:rPr>
          <w:fldChar w:fldCharType="end"/>
        </w:r>
      </w:p>
    </w:sdtContent>
  </w:sdt>
  <w:p w:rsidR="0084553F" w:rsidRDefault="008455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A6" w:rsidRDefault="006D19A6" w:rsidP="000E6050">
      <w:pPr>
        <w:spacing w:after="0" w:line="240" w:lineRule="auto"/>
      </w:pPr>
      <w:r>
        <w:separator/>
      </w:r>
    </w:p>
  </w:footnote>
  <w:footnote w:type="continuationSeparator" w:id="0">
    <w:p w:rsidR="006D19A6" w:rsidRDefault="006D19A6" w:rsidP="000E6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5F" w:rsidRDefault="00A5445F" w:rsidP="00A5445F">
    <w:pPr>
      <w:pStyle w:val="Nagwek"/>
      <w:jc w:val="center"/>
    </w:pPr>
    <w:r>
      <w:t>Zespół Szkół w Wysokiej Głogowskiej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65F"/>
    <w:multiLevelType w:val="hybridMultilevel"/>
    <w:tmpl w:val="BECC1948"/>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6C10DEC"/>
    <w:multiLevelType w:val="hybridMultilevel"/>
    <w:tmpl w:val="91EED1B6"/>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10F72BB"/>
    <w:multiLevelType w:val="hybridMultilevel"/>
    <w:tmpl w:val="7B0868A2"/>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1660871"/>
    <w:multiLevelType w:val="hybridMultilevel"/>
    <w:tmpl w:val="15E0A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275C7D"/>
    <w:multiLevelType w:val="hybridMultilevel"/>
    <w:tmpl w:val="FB6CE1B4"/>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5">
    <w:nsid w:val="32D67DC4"/>
    <w:multiLevelType w:val="hybridMultilevel"/>
    <w:tmpl w:val="1972A7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2DB2DEE"/>
    <w:multiLevelType w:val="hybridMultilevel"/>
    <w:tmpl w:val="9806AA7A"/>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7">
    <w:nsid w:val="3303456A"/>
    <w:multiLevelType w:val="hybridMultilevel"/>
    <w:tmpl w:val="7D48C7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3DB63EEA"/>
    <w:multiLevelType w:val="hybridMultilevel"/>
    <w:tmpl w:val="8EB09188"/>
    <w:lvl w:ilvl="0" w:tplc="15A00656">
      <w:start w:val="1"/>
      <w:numFmt w:val="bullet"/>
      <w:lvlText w:val=""/>
      <w:lvlJc w:val="left"/>
      <w:pPr>
        <w:ind w:left="1440" w:hanging="360"/>
      </w:pPr>
      <w:rPr>
        <w:rFonts w:ascii="Symbol" w:hAnsi="Symbol" w:hint="default"/>
      </w:rPr>
    </w:lvl>
    <w:lvl w:ilvl="1" w:tplc="15A0065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9D4EB7"/>
    <w:multiLevelType w:val="hybridMultilevel"/>
    <w:tmpl w:val="2E82A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0F562DF"/>
    <w:multiLevelType w:val="hybridMultilevel"/>
    <w:tmpl w:val="7D500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25E0D51"/>
    <w:multiLevelType w:val="hybridMultilevel"/>
    <w:tmpl w:val="F7088C4A"/>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2">
    <w:nsid w:val="68654796"/>
    <w:multiLevelType w:val="hybridMultilevel"/>
    <w:tmpl w:val="360A9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FAC72FF"/>
    <w:multiLevelType w:val="hybridMultilevel"/>
    <w:tmpl w:val="EAC64BC0"/>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4">
    <w:nsid w:val="7374078C"/>
    <w:multiLevelType w:val="hybridMultilevel"/>
    <w:tmpl w:val="8E0257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778169F9"/>
    <w:multiLevelType w:val="hybridMultilevel"/>
    <w:tmpl w:val="906C0AD8"/>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6">
    <w:nsid w:val="77A83066"/>
    <w:multiLevelType w:val="hybridMultilevel"/>
    <w:tmpl w:val="E6D62702"/>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84B287A"/>
    <w:multiLevelType w:val="hybridMultilevel"/>
    <w:tmpl w:val="A1C8F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4"/>
  </w:num>
  <w:num w:numId="5">
    <w:abstractNumId w:val="10"/>
  </w:num>
  <w:num w:numId="6">
    <w:abstractNumId w:val="5"/>
  </w:num>
  <w:num w:numId="7">
    <w:abstractNumId w:val="12"/>
  </w:num>
  <w:num w:numId="8">
    <w:abstractNumId w:val="3"/>
  </w:num>
  <w:num w:numId="9">
    <w:abstractNumId w:val="8"/>
  </w:num>
  <w:num w:numId="10">
    <w:abstractNumId w:val="2"/>
  </w:num>
  <w:num w:numId="11">
    <w:abstractNumId w:val="0"/>
  </w:num>
  <w:num w:numId="12">
    <w:abstractNumId w:val="1"/>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50"/>
    <w:rsid w:val="00046210"/>
    <w:rsid w:val="00091C4B"/>
    <w:rsid w:val="00092D4B"/>
    <w:rsid w:val="000A2A66"/>
    <w:rsid w:val="000E6050"/>
    <w:rsid w:val="000F0937"/>
    <w:rsid w:val="001035F9"/>
    <w:rsid w:val="00176AD3"/>
    <w:rsid w:val="001E7826"/>
    <w:rsid w:val="0021306D"/>
    <w:rsid w:val="0021573B"/>
    <w:rsid w:val="00242362"/>
    <w:rsid w:val="002A0201"/>
    <w:rsid w:val="0035372B"/>
    <w:rsid w:val="00370256"/>
    <w:rsid w:val="003A39AD"/>
    <w:rsid w:val="0045126B"/>
    <w:rsid w:val="00496E17"/>
    <w:rsid w:val="004C6FF6"/>
    <w:rsid w:val="004D5AE1"/>
    <w:rsid w:val="00527B6A"/>
    <w:rsid w:val="00536DE9"/>
    <w:rsid w:val="00550C50"/>
    <w:rsid w:val="005B1B3D"/>
    <w:rsid w:val="005B60E0"/>
    <w:rsid w:val="005D2770"/>
    <w:rsid w:val="005F01C9"/>
    <w:rsid w:val="00675513"/>
    <w:rsid w:val="0068065F"/>
    <w:rsid w:val="00696499"/>
    <w:rsid w:val="006971CC"/>
    <w:rsid w:val="006D19A6"/>
    <w:rsid w:val="006D309C"/>
    <w:rsid w:val="006E7B5E"/>
    <w:rsid w:val="006F57B5"/>
    <w:rsid w:val="007542F3"/>
    <w:rsid w:val="007C43BF"/>
    <w:rsid w:val="007E17DE"/>
    <w:rsid w:val="007E6B85"/>
    <w:rsid w:val="0084553F"/>
    <w:rsid w:val="008D3FA5"/>
    <w:rsid w:val="009727B8"/>
    <w:rsid w:val="009A42F7"/>
    <w:rsid w:val="009E122C"/>
    <w:rsid w:val="00A27C72"/>
    <w:rsid w:val="00A5445F"/>
    <w:rsid w:val="00A817AD"/>
    <w:rsid w:val="00AE1AA6"/>
    <w:rsid w:val="00B2767A"/>
    <w:rsid w:val="00B67F98"/>
    <w:rsid w:val="00B72158"/>
    <w:rsid w:val="00B8627F"/>
    <w:rsid w:val="00BD1EEC"/>
    <w:rsid w:val="00BE2F46"/>
    <w:rsid w:val="00C10EC5"/>
    <w:rsid w:val="00C45E45"/>
    <w:rsid w:val="00CF2146"/>
    <w:rsid w:val="00D47813"/>
    <w:rsid w:val="00D759DC"/>
    <w:rsid w:val="00D87659"/>
    <w:rsid w:val="00DC57E7"/>
    <w:rsid w:val="00DF489B"/>
    <w:rsid w:val="00DF7F5A"/>
    <w:rsid w:val="00E11E82"/>
    <w:rsid w:val="00E43D35"/>
    <w:rsid w:val="00EF38F5"/>
    <w:rsid w:val="00F35FEA"/>
    <w:rsid w:val="00FB3487"/>
    <w:rsid w:val="00FC41CE"/>
    <w:rsid w:val="00FD49BE"/>
    <w:rsid w:val="00FE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F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60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050"/>
  </w:style>
  <w:style w:type="paragraph" w:styleId="Stopka">
    <w:name w:val="footer"/>
    <w:basedOn w:val="Normalny"/>
    <w:link w:val="StopkaZnak"/>
    <w:uiPriority w:val="99"/>
    <w:unhideWhenUsed/>
    <w:rsid w:val="000E6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050"/>
  </w:style>
  <w:style w:type="paragraph" w:styleId="Akapitzlist">
    <w:name w:val="List Paragraph"/>
    <w:basedOn w:val="Normalny"/>
    <w:uiPriority w:val="34"/>
    <w:qFormat/>
    <w:rsid w:val="000E6050"/>
    <w:pPr>
      <w:ind w:left="720"/>
      <w:contextualSpacing/>
    </w:pPr>
  </w:style>
  <w:style w:type="character" w:styleId="Tekstzastpczy">
    <w:name w:val="Placeholder Text"/>
    <w:basedOn w:val="Domylnaczcionkaakapitu"/>
    <w:uiPriority w:val="99"/>
    <w:semiHidden/>
    <w:rsid w:val="007E6B85"/>
    <w:rPr>
      <w:color w:val="808080"/>
    </w:rPr>
  </w:style>
  <w:style w:type="paragraph" w:styleId="Tekstdymka">
    <w:name w:val="Balloon Text"/>
    <w:basedOn w:val="Normalny"/>
    <w:link w:val="TekstdymkaZnak"/>
    <w:uiPriority w:val="99"/>
    <w:semiHidden/>
    <w:unhideWhenUsed/>
    <w:rsid w:val="007E6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F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60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050"/>
  </w:style>
  <w:style w:type="paragraph" w:styleId="Stopka">
    <w:name w:val="footer"/>
    <w:basedOn w:val="Normalny"/>
    <w:link w:val="StopkaZnak"/>
    <w:uiPriority w:val="99"/>
    <w:unhideWhenUsed/>
    <w:rsid w:val="000E6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050"/>
  </w:style>
  <w:style w:type="paragraph" w:styleId="Akapitzlist">
    <w:name w:val="List Paragraph"/>
    <w:basedOn w:val="Normalny"/>
    <w:uiPriority w:val="34"/>
    <w:qFormat/>
    <w:rsid w:val="000E6050"/>
    <w:pPr>
      <w:ind w:left="720"/>
      <w:contextualSpacing/>
    </w:pPr>
  </w:style>
  <w:style w:type="character" w:styleId="Tekstzastpczy">
    <w:name w:val="Placeholder Text"/>
    <w:basedOn w:val="Domylnaczcionkaakapitu"/>
    <w:uiPriority w:val="99"/>
    <w:semiHidden/>
    <w:rsid w:val="007E6B85"/>
    <w:rPr>
      <w:color w:val="808080"/>
    </w:rPr>
  </w:style>
  <w:style w:type="paragraph" w:styleId="Tekstdymka">
    <w:name w:val="Balloon Text"/>
    <w:basedOn w:val="Normalny"/>
    <w:link w:val="TekstdymkaZnak"/>
    <w:uiPriority w:val="99"/>
    <w:semiHidden/>
    <w:unhideWhenUsed/>
    <w:rsid w:val="007E6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E598-EA7F-4598-885F-9A54C4CB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11614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Bernadka Gul</cp:lastModifiedBy>
  <cp:revision>2</cp:revision>
  <cp:lastPrinted>2016-10-23T19:52:00Z</cp:lastPrinted>
  <dcterms:created xsi:type="dcterms:W3CDTF">2020-01-08T20:19:00Z</dcterms:created>
  <dcterms:modified xsi:type="dcterms:W3CDTF">2020-01-08T20:19:00Z</dcterms:modified>
</cp:coreProperties>
</file>